
<file path=[Content_Types].xml><?xml version="1.0" encoding="utf-8"?>
<Types xmlns="http://schemas.openxmlformats.org/package/2006/content-types">
  <Default Extension="emf" ContentType="image/x-emf"/>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69574EA" w14:textId="10EBE9D0" w:rsidR="0034425C" w:rsidRDefault="0034425C">
      <w:bookmarkStart w:id="0" w:name="_Hlk44073467"/>
      <w:bookmarkEnd w:id="0"/>
    </w:p>
    <w:p w14:paraId="4578B613" w14:textId="77777777" w:rsidR="0034425C" w:rsidRDefault="0034425C"/>
    <w:p w14:paraId="699AD85F" w14:textId="77777777" w:rsidR="00717828" w:rsidRDefault="00717828" w:rsidP="001E7648">
      <w:pPr>
        <w:pStyle w:val="Title"/>
      </w:pPr>
    </w:p>
    <w:p w14:paraId="15B8F144" w14:textId="77777777" w:rsidR="00717828" w:rsidRDefault="00717828" w:rsidP="001E7648">
      <w:pPr>
        <w:pStyle w:val="Title"/>
      </w:pPr>
    </w:p>
    <w:p w14:paraId="3EB80AE2" w14:textId="77777777" w:rsidR="00717828" w:rsidRDefault="00717828" w:rsidP="001E7648">
      <w:pPr>
        <w:pStyle w:val="Title"/>
      </w:pPr>
    </w:p>
    <w:p w14:paraId="08BDC1D4" w14:textId="4F131A51" w:rsidR="00717828" w:rsidRPr="00662775" w:rsidRDefault="00CC5DE9" w:rsidP="001E7648">
      <w:pPr>
        <w:pStyle w:val="Title"/>
      </w:pPr>
      <w:r>
        <w:t xml:space="preserve">EON-XR </w:t>
      </w:r>
      <w:r w:rsidR="00717828" w:rsidRPr="00662775">
        <w:t>PLATFORM DESIGN BRIEF</w:t>
      </w:r>
    </w:p>
    <w:p w14:paraId="579A900D" w14:textId="45E66C6D" w:rsidR="00717828" w:rsidRDefault="00662775" w:rsidP="001E7648">
      <w:pPr>
        <w:pStyle w:val="Heading1"/>
      </w:pPr>
      <w:bookmarkStart w:id="1" w:name="_Toc48661594"/>
      <w:r>
        <w:t xml:space="preserve">A GUIDE </w:t>
      </w:r>
      <w:r w:rsidR="00717828" w:rsidRPr="00717828">
        <w:t xml:space="preserve">FOR </w:t>
      </w:r>
      <w:r w:rsidR="00B57E0F">
        <w:t>FACULTY AND TEACHERS</w:t>
      </w:r>
      <w:bookmarkEnd w:id="1"/>
    </w:p>
    <w:p w14:paraId="3124D5BF" w14:textId="4CD315C9" w:rsidR="00850CE1" w:rsidRDefault="00850CE1" w:rsidP="00850CE1">
      <w:pPr>
        <w:spacing w:after="0" w:line="240" w:lineRule="auto"/>
        <w:rPr>
          <w:b/>
          <w:bCs/>
        </w:rPr>
      </w:pPr>
      <w:r>
        <w:rPr>
          <w:b/>
          <w:bCs/>
        </w:rPr>
        <w:t>Part I – Faculty/Teachers Creating Lessons</w:t>
      </w:r>
    </w:p>
    <w:p w14:paraId="2F924F59" w14:textId="3665EEB6" w:rsidR="00850CE1" w:rsidRPr="00850CE1" w:rsidRDefault="00850CE1" w:rsidP="00850CE1">
      <w:pPr>
        <w:spacing w:after="0" w:line="240" w:lineRule="auto"/>
        <w:rPr>
          <w:b/>
          <w:bCs/>
        </w:rPr>
      </w:pPr>
      <w:r>
        <w:rPr>
          <w:b/>
          <w:bCs/>
        </w:rPr>
        <w:t>Part II – Student Self-directed Learning</w:t>
      </w:r>
    </w:p>
    <w:p w14:paraId="5151CA7F" w14:textId="49D244A6" w:rsidR="00662775" w:rsidRDefault="00662775" w:rsidP="00662775"/>
    <w:p w14:paraId="22A07E55" w14:textId="77777777" w:rsidR="00662775" w:rsidRPr="00662775" w:rsidRDefault="00662775" w:rsidP="00662775"/>
    <w:p w14:paraId="7AD18EE9" w14:textId="70389A1E" w:rsidR="00717828" w:rsidRDefault="00C35D05" w:rsidP="00717828">
      <w:r>
        <w:rPr>
          <w:noProof/>
        </w:rPr>
        <w:drawing>
          <wp:inline distT="0" distB="0" distL="0" distR="0" wp14:anchorId="467D65A3" wp14:editId="3142D62F">
            <wp:extent cx="5731510" cy="1953895"/>
            <wp:effectExtent l="0" t="0" r="0" b="1905"/>
            <wp:docPr id="5" name="Picture 5"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Graphical user interface, application&#10;&#10;Description automatically generated"/>
                    <pic:cNvPicPr/>
                  </pic:nvPicPr>
                  <pic:blipFill>
                    <a:blip r:embed="rId8" cstate="print">
                      <a:extLst>
                        <a:ext uri="{28A0092B-C50C-407E-A947-70E740481C1C}">
                          <a14:useLocalDpi xmlns:a14="http://schemas.microsoft.com/office/drawing/2010/main" val="0"/>
                        </a:ext>
                      </a:extLst>
                    </a:blip>
                    <a:stretch>
                      <a:fillRect/>
                    </a:stretch>
                  </pic:blipFill>
                  <pic:spPr>
                    <a:xfrm>
                      <a:off x="0" y="0"/>
                      <a:ext cx="5731510" cy="1953895"/>
                    </a:xfrm>
                    <a:prstGeom prst="rect">
                      <a:avLst/>
                    </a:prstGeom>
                  </pic:spPr>
                </pic:pic>
              </a:graphicData>
            </a:graphic>
          </wp:inline>
        </w:drawing>
      </w:r>
    </w:p>
    <w:p w14:paraId="0D767FD0" w14:textId="16120F9A" w:rsidR="00662775" w:rsidRDefault="00662775" w:rsidP="00717828"/>
    <w:p w14:paraId="4DED53E5" w14:textId="77777777" w:rsidR="00662775" w:rsidRDefault="00662775" w:rsidP="00717828"/>
    <w:p w14:paraId="2DC9E0ED" w14:textId="64E3D0BE" w:rsidR="00717828" w:rsidRDefault="00717828" w:rsidP="00717828"/>
    <w:p w14:paraId="4615A182" w14:textId="6000164B" w:rsidR="00717828" w:rsidRDefault="00717828" w:rsidP="00717828">
      <w:pPr>
        <w:rPr>
          <w:b/>
          <w:bCs/>
        </w:rPr>
      </w:pPr>
    </w:p>
    <w:p w14:paraId="7E642AE3" w14:textId="277EDFE8" w:rsidR="00662775" w:rsidRDefault="00662775" w:rsidP="00717828">
      <w:pPr>
        <w:rPr>
          <w:b/>
          <w:bCs/>
        </w:rPr>
      </w:pPr>
    </w:p>
    <w:p w14:paraId="496099ED" w14:textId="19FE005A" w:rsidR="00662775" w:rsidRDefault="00662775" w:rsidP="00717828">
      <w:pPr>
        <w:rPr>
          <w:b/>
          <w:bCs/>
        </w:rPr>
      </w:pPr>
    </w:p>
    <w:p w14:paraId="40603BB6" w14:textId="46DF85BD" w:rsidR="00662775" w:rsidRDefault="00662775" w:rsidP="00717828">
      <w:pPr>
        <w:rPr>
          <w:b/>
          <w:bCs/>
        </w:rPr>
      </w:pPr>
    </w:p>
    <w:p w14:paraId="081A8E96" w14:textId="7DDCCBAF" w:rsidR="00662775" w:rsidRDefault="00662775" w:rsidP="00717828">
      <w:pPr>
        <w:rPr>
          <w:b/>
          <w:bCs/>
        </w:rPr>
      </w:pPr>
    </w:p>
    <w:p w14:paraId="1A7EE573" w14:textId="11351D69" w:rsidR="00662775" w:rsidRDefault="00662775" w:rsidP="00717828">
      <w:pPr>
        <w:rPr>
          <w:b/>
          <w:bCs/>
        </w:rPr>
      </w:pPr>
    </w:p>
    <w:p w14:paraId="3DB5F433" w14:textId="08662511" w:rsidR="00662775" w:rsidRDefault="00662775" w:rsidP="00717828">
      <w:pPr>
        <w:rPr>
          <w:b/>
          <w:bCs/>
        </w:rPr>
      </w:pPr>
    </w:p>
    <w:p w14:paraId="51A8BD2A" w14:textId="516DD2BE" w:rsidR="00662775" w:rsidRDefault="00662775" w:rsidP="00717828">
      <w:pPr>
        <w:rPr>
          <w:b/>
          <w:bCs/>
        </w:rPr>
      </w:pPr>
    </w:p>
    <w:p w14:paraId="7D3A9EBB" w14:textId="42B55235" w:rsidR="00966B45" w:rsidRDefault="00966B45">
      <w:pPr>
        <w:rPr>
          <w:b/>
          <w:bCs/>
        </w:rPr>
      </w:pPr>
      <w:r>
        <w:rPr>
          <w:b/>
          <w:bCs/>
        </w:rPr>
        <w:lastRenderedPageBreak/>
        <w:br w:type="page"/>
      </w:r>
    </w:p>
    <w:p w14:paraId="411F9D56" w14:textId="77777777" w:rsidR="00662775" w:rsidRDefault="00662775" w:rsidP="00717828">
      <w:pPr>
        <w:rPr>
          <w:b/>
          <w:bCs/>
        </w:rPr>
      </w:pPr>
    </w:p>
    <w:p w14:paraId="0D6C36BD" w14:textId="4E595F24" w:rsidR="00F01C44" w:rsidRDefault="00F01C44">
      <w:pPr>
        <w:rPr>
          <w:b/>
          <w:bCs/>
        </w:rPr>
      </w:pPr>
    </w:p>
    <w:p w14:paraId="548DA6CB" w14:textId="77777777" w:rsidR="00662775" w:rsidRDefault="00662775" w:rsidP="00717828">
      <w:pPr>
        <w:rPr>
          <w:b/>
          <w:bCs/>
        </w:rPr>
      </w:pPr>
    </w:p>
    <w:sdt>
      <w:sdtPr>
        <w:rPr>
          <w:b w:val="0"/>
          <w:color w:val="auto"/>
          <w:sz w:val="22"/>
        </w:rPr>
        <w:id w:val="-396205912"/>
        <w:docPartObj>
          <w:docPartGallery w:val="Table of Contents"/>
          <w:docPartUnique/>
        </w:docPartObj>
      </w:sdtPr>
      <w:sdtEndPr>
        <w:rPr>
          <w:bCs/>
          <w:noProof/>
        </w:rPr>
      </w:sdtEndPr>
      <w:sdtContent>
        <w:p w14:paraId="3510E952" w14:textId="564D5A8E" w:rsidR="00F01C44" w:rsidRDefault="00F01C44" w:rsidP="001E7648">
          <w:pPr>
            <w:pStyle w:val="TOCHeading"/>
          </w:pPr>
          <w:r>
            <w:t>Contents</w:t>
          </w:r>
        </w:p>
        <w:p w14:paraId="38A61AB8" w14:textId="0D6920C8" w:rsidR="00EA0BCC" w:rsidRDefault="003A1530">
          <w:pPr>
            <w:pStyle w:val="TOC1"/>
            <w:tabs>
              <w:tab w:val="right" w:leader="dot" w:pos="9016"/>
            </w:tabs>
            <w:rPr>
              <w:noProof/>
              <w:lang w:val="en-US"/>
            </w:rPr>
          </w:pPr>
          <w:r>
            <w:fldChar w:fldCharType="begin"/>
          </w:r>
          <w:r>
            <w:instrText xml:space="preserve"> TOC \o "1-4" \h \z \u </w:instrText>
          </w:r>
          <w:r>
            <w:fldChar w:fldCharType="separate"/>
          </w:r>
          <w:hyperlink w:anchor="_Toc48661594" w:history="1">
            <w:r w:rsidR="00EA0BCC" w:rsidRPr="008648E4">
              <w:rPr>
                <w:rStyle w:val="Hyperlink"/>
                <w:noProof/>
              </w:rPr>
              <w:t>A GUIDE FOR FACULTY AND TEACHERS</w:t>
            </w:r>
            <w:r w:rsidR="00EA0BCC">
              <w:rPr>
                <w:noProof/>
                <w:webHidden/>
              </w:rPr>
              <w:tab/>
            </w:r>
            <w:r w:rsidR="00EA0BCC">
              <w:rPr>
                <w:noProof/>
                <w:webHidden/>
              </w:rPr>
              <w:fldChar w:fldCharType="begin"/>
            </w:r>
            <w:r w:rsidR="00EA0BCC">
              <w:rPr>
                <w:noProof/>
                <w:webHidden/>
              </w:rPr>
              <w:instrText xml:space="preserve"> PAGEREF _Toc48661594 \h </w:instrText>
            </w:r>
            <w:r w:rsidR="00EA0BCC">
              <w:rPr>
                <w:noProof/>
                <w:webHidden/>
              </w:rPr>
            </w:r>
            <w:r w:rsidR="00EA0BCC">
              <w:rPr>
                <w:noProof/>
                <w:webHidden/>
              </w:rPr>
              <w:fldChar w:fldCharType="separate"/>
            </w:r>
            <w:r w:rsidR="00EA0BCC">
              <w:rPr>
                <w:noProof/>
                <w:webHidden/>
              </w:rPr>
              <w:t>1</w:t>
            </w:r>
            <w:r w:rsidR="00EA0BCC">
              <w:rPr>
                <w:noProof/>
                <w:webHidden/>
              </w:rPr>
              <w:fldChar w:fldCharType="end"/>
            </w:r>
          </w:hyperlink>
        </w:p>
        <w:p w14:paraId="575BE533" w14:textId="029336C9" w:rsidR="00EA0BCC" w:rsidRDefault="00DE4A81">
          <w:pPr>
            <w:pStyle w:val="TOC2"/>
            <w:tabs>
              <w:tab w:val="right" w:leader="dot" w:pos="9016"/>
            </w:tabs>
            <w:rPr>
              <w:noProof/>
              <w:lang w:val="en-US"/>
            </w:rPr>
          </w:pPr>
          <w:hyperlink w:anchor="_Toc48661595" w:history="1">
            <w:r w:rsidR="00EA0BCC" w:rsidRPr="008648E4">
              <w:rPr>
                <w:rStyle w:val="Hyperlink"/>
                <w:noProof/>
              </w:rPr>
              <w:t>INTRODUCTION</w:t>
            </w:r>
            <w:r w:rsidR="00EA0BCC">
              <w:rPr>
                <w:noProof/>
                <w:webHidden/>
              </w:rPr>
              <w:tab/>
            </w:r>
            <w:r w:rsidR="00EA0BCC">
              <w:rPr>
                <w:noProof/>
                <w:webHidden/>
              </w:rPr>
              <w:fldChar w:fldCharType="begin"/>
            </w:r>
            <w:r w:rsidR="00EA0BCC">
              <w:rPr>
                <w:noProof/>
                <w:webHidden/>
              </w:rPr>
              <w:instrText xml:space="preserve"> PAGEREF _Toc48661595 \h </w:instrText>
            </w:r>
            <w:r w:rsidR="00EA0BCC">
              <w:rPr>
                <w:noProof/>
                <w:webHidden/>
              </w:rPr>
            </w:r>
            <w:r w:rsidR="00EA0BCC">
              <w:rPr>
                <w:noProof/>
                <w:webHidden/>
              </w:rPr>
              <w:fldChar w:fldCharType="separate"/>
            </w:r>
            <w:r w:rsidR="00EA0BCC">
              <w:rPr>
                <w:noProof/>
                <w:webHidden/>
              </w:rPr>
              <w:t>4</w:t>
            </w:r>
            <w:r w:rsidR="00EA0BCC">
              <w:rPr>
                <w:noProof/>
                <w:webHidden/>
              </w:rPr>
              <w:fldChar w:fldCharType="end"/>
            </w:r>
          </w:hyperlink>
        </w:p>
        <w:p w14:paraId="7B74C5FE" w14:textId="39A67CE0" w:rsidR="00EA0BCC" w:rsidRDefault="00DE4A81">
          <w:pPr>
            <w:pStyle w:val="TOC1"/>
            <w:tabs>
              <w:tab w:val="right" w:leader="dot" w:pos="9016"/>
            </w:tabs>
            <w:rPr>
              <w:noProof/>
              <w:lang w:val="en-US"/>
            </w:rPr>
          </w:pPr>
          <w:hyperlink w:anchor="_Toc48661596" w:history="1">
            <w:r w:rsidR="00EA0BCC" w:rsidRPr="008648E4">
              <w:rPr>
                <w:rStyle w:val="Hyperlink"/>
                <w:noProof/>
              </w:rPr>
              <w:t>PART I – FOR FACULTY CREATING LESSONS FOR STUDENTS</w:t>
            </w:r>
            <w:r w:rsidR="00EA0BCC">
              <w:rPr>
                <w:noProof/>
                <w:webHidden/>
              </w:rPr>
              <w:tab/>
            </w:r>
            <w:r w:rsidR="00EA0BCC">
              <w:rPr>
                <w:noProof/>
                <w:webHidden/>
              </w:rPr>
              <w:fldChar w:fldCharType="begin"/>
            </w:r>
            <w:r w:rsidR="00EA0BCC">
              <w:rPr>
                <w:noProof/>
                <w:webHidden/>
              </w:rPr>
              <w:instrText xml:space="preserve"> PAGEREF _Toc48661596 \h </w:instrText>
            </w:r>
            <w:r w:rsidR="00EA0BCC">
              <w:rPr>
                <w:noProof/>
                <w:webHidden/>
              </w:rPr>
            </w:r>
            <w:r w:rsidR="00EA0BCC">
              <w:rPr>
                <w:noProof/>
                <w:webHidden/>
              </w:rPr>
              <w:fldChar w:fldCharType="separate"/>
            </w:r>
            <w:r w:rsidR="00EA0BCC">
              <w:rPr>
                <w:noProof/>
                <w:webHidden/>
              </w:rPr>
              <w:t>5</w:t>
            </w:r>
            <w:r w:rsidR="00EA0BCC">
              <w:rPr>
                <w:noProof/>
                <w:webHidden/>
              </w:rPr>
              <w:fldChar w:fldCharType="end"/>
            </w:r>
          </w:hyperlink>
        </w:p>
        <w:p w14:paraId="49DC93C3" w14:textId="6E1D018E" w:rsidR="00EA0BCC" w:rsidRDefault="00DE4A81">
          <w:pPr>
            <w:pStyle w:val="TOC2"/>
            <w:tabs>
              <w:tab w:val="left" w:pos="660"/>
              <w:tab w:val="right" w:leader="dot" w:pos="9016"/>
            </w:tabs>
            <w:rPr>
              <w:noProof/>
              <w:lang w:val="en-US"/>
            </w:rPr>
          </w:pPr>
          <w:hyperlink w:anchor="_Toc48661597" w:history="1">
            <w:r w:rsidR="00EA0BCC" w:rsidRPr="008648E4">
              <w:rPr>
                <w:rStyle w:val="Hyperlink"/>
                <w:noProof/>
              </w:rPr>
              <w:t>1.</w:t>
            </w:r>
            <w:r w:rsidR="00EA0BCC">
              <w:rPr>
                <w:noProof/>
                <w:lang w:val="en-US"/>
              </w:rPr>
              <w:tab/>
            </w:r>
            <w:r w:rsidR="00EA0BCC" w:rsidRPr="008648E4">
              <w:rPr>
                <w:rStyle w:val="Hyperlink"/>
                <w:noProof/>
              </w:rPr>
              <w:t>IDENTIFYING WHERE TO USE THE EON-XR PLATFORM IN YOUR COURSES</w:t>
            </w:r>
            <w:r w:rsidR="00EA0BCC">
              <w:rPr>
                <w:noProof/>
                <w:webHidden/>
              </w:rPr>
              <w:tab/>
            </w:r>
            <w:r w:rsidR="00EA0BCC">
              <w:rPr>
                <w:noProof/>
                <w:webHidden/>
              </w:rPr>
              <w:fldChar w:fldCharType="begin"/>
            </w:r>
            <w:r w:rsidR="00EA0BCC">
              <w:rPr>
                <w:noProof/>
                <w:webHidden/>
              </w:rPr>
              <w:instrText xml:space="preserve"> PAGEREF _Toc48661597 \h </w:instrText>
            </w:r>
            <w:r w:rsidR="00EA0BCC">
              <w:rPr>
                <w:noProof/>
                <w:webHidden/>
              </w:rPr>
            </w:r>
            <w:r w:rsidR="00EA0BCC">
              <w:rPr>
                <w:noProof/>
                <w:webHidden/>
              </w:rPr>
              <w:fldChar w:fldCharType="separate"/>
            </w:r>
            <w:r w:rsidR="00EA0BCC">
              <w:rPr>
                <w:noProof/>
                <w:webHidden/>
              </w:rPr>
              <w:t>5</w:t>
            </w:r>
            <w:r w:rsidR="00EA0BCC">
              <w:rPr>
                <w:noProof/>
                <w:webHidden/>
              </w:rPr>
              <w:fldChar w:fldCharType="end"/>
            </w:r>
          </w:hyperlink>
        </w:p>
        <w:p w14:paraId="2E1D8EA9" w14:textId="59B360CA" w:rsidR="00EA0BCC" w:rsidRDefault="00DE4A81">
          <w:pPr>
            <w:pStyle w:val="TOC3"/>
            <w:tabs>
              <w:tab w:val="right" w:leader="dot" w:pos="9016"/>
            </w:tabs>
            <w:rPr>
              <w:noProof/>
              <w:lang w:val="en-US"/>
            </w:rPr>
          </w:pPr>
          <w:hyperlink w:anchor="_Toc48661598" w:history="1">
            <w:r w:rsidR="00EA0BCC" w:rsidRPr="008648E4">
              <w:rPr>
                <w:rStyle w:val="Hyperlink"/>
                <w:noProof/>
              </w:rPr>
              <w:t>How do you want the EON-XR Platform to be used?</w:t>
            </w:r>
            <w:r w:rsidR="00EA0BCC">
              <w:rPr>
                <w:noProof/>
                <w:webHidden/>
              </w:rPr>
              <w:tab/>
            </w:r>
            <w:r w:rsidR="00EA0BCC">
              <w:rPr>
                <w:noProof/>
                <w:webHidden/>
              </w:rPr>
              <w:fldChar w:fldCharType="begin"/>
            </w:r>
            <w:r w:rsidR="00EA0BCC">
              <w:rPr>
                <w:noProof/>
                <w:webHidden/>
              </w:rPr>
              <w:instrText xml:space="preserve"> PAGEREF _Toc48661598 \h </w:instrText>
            </w:r>
            <w:r w:rsidR="00EA0BCC">
              <w:rPr>
                <w:noProof/>
                <w:webHidden/>
              </w:rPr>
            </w:r>
            <w:r w:rsidR="00EA0BCC">
              <w:rPr>
                <w:noProof/>
                <w:webHidden/>
              </w:rPr>
              <w:fldChar w:fldCharType="separate"/>
            </w:r>
            <w:r w:rsidR="00EA0BCC">
              <w:rPr>
                <w:noProof/>
                <w:webHidden/>
              </w:rPr>
              <w:t>5</w:t>
            </w:r>
            <w:r w:rsidR="00EA0BCC">
              <w:rPr>
                <w:noProof/>
                <w:webHidden/>
              </w:rPr>
              <w:fldChar w:fldCharType="end"/>
            </w:r>
          </w:hyperlink>
        </w:p>
        <w:p w14:paraId="3EF6B5AC" w14:textId="28FAF233" w:rsidR="00EA0BCC" w:rsidRDefault="00DE4A81">
          <w:pPr>
            <w:pStyle w:val="TOC3"/>
            <w:tabs>
              <w:tab w:val="right" w:leader="dot" w:pos="9016"/>
            </w:tabs>
            <w:rPr>
              <w:noProof/>
              <w:lang w:val="en-US"/>
            </w:rPr>
          </w:pPr>
          <w:hyperlink w:anchor="_Toc48661599" w:history="1">
            <w:r w:rsidR="00EA0BCC" w:rsidRPr="008648E4">
              <w:rPr>
                <w:rStyle w:val="Hyperlink"/>
                <w:noProof/>
              </w:rPr>
              <w:t>How can you identify where to use the EON-XR Platform?</w:t>
            </w:r>
            <w:r w:rsidR="00EA0BCC">
              <w:rPr>
                <w:noProof/>
                <w:webHidden/>
              </w:rPr>
              <w:tab/>
            </w:r>
            <w:r w:rsidR="00EA0BCC">
              <w:rPr>
                <w:noProof/>
                <w:webHidden/>
              </w:rPr>
              <w:fldChar w:fldCharType="begin"/>
            </w:r>
            <w:r w:rsidR="00EA0BCC">
              <w:rPr>
                <w:noProof/>
                <w:webHidden/>
              </w:rPr>
              <w:instrText xml:space="preserve"> PAGEREF _Toc48661599 \h </w:instrText>
            </w:r>
            <w:r w:rsidR="00EA0BCC">
              <w:rPr>
                <w:noProof/>
                <w:webHidden/>
              </w:rPr>
            </w:r>
            <w:r w:rsidR="00EA0BCC">
              <w:rPr>
                <w:noProof/>
                <w:webHidden/>
              </w:rPr>
              <w:fldChar w:fldCharType="separate"/>
            </w:r>
            <w:r w:rsidR="00EA0BCC">
              <w:rPr>
                <w:noProof/>
                <w:webHidden/>
              </w:rPr>
              <w:t>5</w:t>
            </w:r>
            <w:r w:rsidR="00EA0BCC">
              <w:rPr>
                <w:noProof/>
                <w:webHidden/>
              </w:rPr>
              <w:fldChar w:fldCharType="end"/>
            </w:r>
          </w:hyperlink>
        </w:p>
        <w:p w14:paraId="19A45DE1" w14:textId="0C0D8056" w:rsidR="00EA0BCC" w:rsidRDefault="00DE4A81">
          <w:pPr>
            <w:pStyle w:val="TOC3"/>
            <w:tabs>
              <w:tab w:val="right" w:leader="dot" w:pos="9016"/>
            </w:tabs>
            <w:rPr>
              <w:noProof/>
              <w:lang w:val="en-US"/>
            </w:rPr>
          </w:pPr>
          <w:hyperlink w:anchor="_Toc48661600" w:history="1">
            <w:r w:rsidR="00EA0BCC" w:rsidRPr="008648E4">
              <w:rPr>
                <w:rStyle w:val="Hyperlink"/>
                <w:noProof/>
              </w:rPr>
              <w:t>Using Program Learning Outcomes to Identify where the EON-XR Platform can be used</w:t>
            </w:r>
            <w:r w:rsidR="00EA0BCC">
              <w:rPr>
                <w:noProof/>
                <w:webHidden/>
              </w:rPr>
              <w:tab/>
            </w:r>
            <w:r w:rsidR="00EA0BCC">
              <w:rPr>
                <w:noProof/>
                <w:webHidden/>
              </w:rPr>
              <w:fldChar w:fldCharType="begin"/>
            </w:r>
            <w:r w:rsidR="00EA0BCC">
              <w:rPr>
                <w:noProof/>
                <w:webHidden/>
              </w:rPr>
              <w:instrText xml:space="preserve"> PAGEREF _Toc48661600 \h </w:instrText>
            </w:r>
            <w:r w:rsidR="00EA0BCC">
              <w:rPr>
                <w:noProof/>
                <w:webHidden/>
              </w:rPr>
            </w:r>
            <w:r w:rsidR="00EA0BCC">
              <w:rPr>
                <w:noProof/>
                <w:webHidden/>
              </w:rPr>
              <w:fldChar w:fldCharType="separate"/>
            </w:r>
            <w:r w:rsidR="00EA0BCC">
              <w:rPr>
                <w:noProof/>
                <w:webHidden/>
              </w:rPr>
              <w:t>5</w:t>
            </w:r>
            <w:r w:rsidR="00EA0BCC">
              <w:rPr>
                <w:noProof/>
                <w:webHidden/>
              </w:rPr>
              <w:fldChar w:fldCharType="end"/>
            </w:r>
          </w:hyperlink>
        </w:p>
        <w:p w14:paraId="51B244C6" w14:textId="5485E369" w:rsidR="00EA0BCC" w:rsidRDefault="00DE4A81">
          <w:pPr>
            <w:pStyle w:val="TOC3"/>
            <w:tabs>
              <w:tab w:val="right" w:leader="dot" w:pos="9016"/>
            </w:tabs>
            <w:rPr>
              <w:noProof/>
              <w:lang w:val="en-US"/>
            </w:rPr>
          </w:pPr>
          <w:hyperlink w:anchor="_Toc48661601" w:history="1">
            <w:r w:rsidR="00EA0BCC" w:rsidRPr="008648E4">
              <w:rPr>
                <w:rStyle w:val="Hyperlink"/>
                <w:noProof/>
              </w:rPr>
              <w:t>Using Course learning Outcomes to identify where the EON-XR Platform can be used</w:t>
            </w:r>
            <w:r w:rsidR="00EA0BCC">
              <w:rPr>
                <w:noProof/>
                <w:webHidden/>
              </w:rPr>
              <w:tab/>
            </w:r>
            <w:r w:rsidR="00EA0BCC">
              <w:rPr>
                <w:noProof/>
                <w:webHidden/>
              </w:rPr>
              <w:fldChar w:fldCharType="begin"/>
            </w:r>
            <w:r w:rsidR="00EA0BCC">
              <w:rPr>
                <w:noProof/>
                <w:webHidden/>
              </w:rPr>
              <w:instrText xml:space="preserve"> PAGEREF _Toc48661601 \h </w:instrText>
            </w:r>
            <w:r w:rsidR="00EA0BCC">
              <w:rPr>
                <w:noProof/>
                <w:webHidden/>
              </w:rPr>
            </w:r>
            <w:r w:rsidR="00EA0BCC">
              <w:rPr>
                <w:noProof/>
                <w:webHidden/>
              </w:rPr>
              <w:fldChar w:fldCharType="separate"/>
            </w:r>
            <w:r w:rsidR="00EA0BCC">
              <w:rPr>
                <w:noProof/>
                <w:webHidden/>
              </w:rPr>
              <w:t>6</w:t>
            </w:r>
            <w:r w:rsidR="00EA0BCC">
              <w:rPr>
                <w:noProof/>
                <w:webHidden/>
              </w:rPr>
              <w:fldChar w:fldCharType="end"/>
            </w:r>
          </w:hyperlink>
        </w:p>
        <w:p w14:paraId="3F053712" w14:textId="7F3A506B" w:rsidR="00EA0BCC" w:rsidRDefault="00DE4A81">
          <w:pPr>
            <w:pStyle w:val="TOC2"/>
            <w:tabs>
              <w:tab w:val="left" w:pos="660"/>
              <w:tab w:val="right" w:leader="dot" w:pos="9016"/>
            </w:tabs>
            <w:rPr>
              <w:noProof/>
              <w:lang w:val="en-US"/>
            </w:rPr>
          </w:pPr>
          <w:hyperlink w:anchor="_Toc48661602" w:history="1">
            <w:r w:rsidR="00EA0BCC" w:rsidRPr="008648E4">
              <w:rPr>
                <w:rStyle w:val="Hyperlink"/>
                <w:noProof/>
              </w:rPr>
              <w:t>2.</w:t>
            </w:r>
            <w:r w:rsidR="00EA0BCC">
              <w:rPr>
                <w:noProof/>
                <w:lang w:val="en-US"/>
              </w:rPr>
              <w:tab/>
            </w:r>
            <w:r w:rsidR="00EA0BCC" w:rsidRPr="008648E4">
              <w:rPr>
                <w:rStyle w:val="Hyperlink"/>
                <w:noProof/>
              </w:rPr>
              <w:t>BUILDING LESSONS FOR STUDENT INSTRUCTION OR ACTIVITIES</w:t>
            </w:r>
            <w:r w:rsidR="00EA0BCC">
              <w:rPr>
                <w:noProof/>
                <w:webHidden/>
              </w:rPr>
              <w:tab/>
            </w:r>
            <w:r w:rsidR="00EA0BCC">
              <w:rPr>
                <w:noProof/>
                <w:webHidden/>
              </w:rPr>
              <w:fldChar w:fldCharType="begin"/>
            </w:r>
            <w:r w:rsidR="00EA0BCC">
              <w:rPr>
                <w:noProof/>
                <w:webHidden/>
              </w:rPr>
              <w:instrText xml:space="preserve"> PAGEREF _Toc48661602 \h </w:instrText>
            </w:r>
            <w:r w:rsidR="00EA0BCC">
              <w:rPr>
                <w:noProof/>
                <w:webHidden/>
              </w:rPr>
            </w:r>
            <w:r w:rsidR="00EA0BCC">
              <w:rPr>
                <w:noProof/>
                <w:webHidden/>
              </w:rPr>
              <w:fldChar w:fldCharType="separate"/>
            </w:r>
            <w:r w:rsidR="00EA0BCC">
              <w:rPr>
                <w:noProof/>
                <w:webHidden/>
              </w:rPr>
              <w:t>6</w:t>
            </w:r>
            <w:r w:rsidR="00EA0BCC">
              <w:rPr>
                <w:noProof/>
                <w:webHidden/>
              </w:rPr>
              <w:fldChar w:fldCharType="end"/>
            </w:r>
          </w:hyperlink>
        </w:p>
        <w:p w14:paraId="461E90E5" w14:textId="409AD8C9" w:rsidR="00EA0BCC" w:rsidRDefault="00DE4A81">
          <w:pPr>
            <w:pStyle w:val="TOC3"/>
            <w:tabs>
              <w:tab w:val="right" w:leader="dot" w:pos="9016"/>
            </w:tabs>
            <w:rPr>
              <w:noProof/>
              <w:lang w:val="en-US"/>
            </w:rPr>
          </w:pPr>
          <w:hyperlink w:anchor="_Toc48661603" w:history="1">
            <w:r w:rsidR="00EA0BCC" w:rsidRPr="008648E4">
              <w:rPr>
                <w:rStyle w:val="Hyperlink"/>
                <w:noProof/>
              </w:rPr>
              <w:t>Guides to writing learning outcomes from four different universities and countries</w:t>
            </w:r>
            <w:r w:rsidR="00EA0BCC">
              <w:rPr>
                <w:noProof/>
                <w:webHidden/>
              </w:rPr>
              <w:tab/>
            </w:r>
            <w:r w:rsidR="00EA0BCC">
              <w:rPr>
                <w:noProof/>
                <w:webHidden/>
              </w:rPr>
              <w:fldChar w:fldCharType="begin"/>
            </w:r>
            <w:r w:rsidR="00EA0BCC">
              <w:rPr>
                <w:noProof/>
                <w:webHidden/>
              </w:rPr>
              <w:instrText xml:space="preserve"> PAGEREF _Toc48661603 \h </w:instrText>
            </w:r>
            <w:r w:rsidR="00EA0BCC">
              <w:rPr>
                <w:noProof/>
                <w:webHidden/>
              </w:rPr>
            </w:r>
            <w:r w:rsidR="00EA0BCC">
              <w:rPr>
                <w:noProof/>
                <w:webHidden/>
              </w:rPr>
              <w:fldChar w:fldCharType="separate"/>
            </w:r>
            <w:r w:rsidR="00EA0BCC">
              <w:rPr>
                <w:noProof/>
                <w:webHidden/>
              </w:rPr>
              <w:t>6</w:t>
            </w:r>
            <w:r w:rsidR="00EA0BCC">
              <w:rPr>
                <w:noProof/>
                <w:webHidden/>
              </w:rPr>
              <w:fldChar w:fldCharType="end"/>
            </w:r>
          </w:hyperlink>
        </w:p>
        <w:p w14:paraId="1DA9757D" w14:textId="4D5787B7" w:rsidR="00EA0BCC" w:rsidRDefault="00DE4A81">
          <w:pPr>
            <w:pStyle w:val="TOC3"/>
            <w:tabs>
              <w:tab w:val="right" w:leader="dot" w:pos="9016"/>
            </w:tabs>
            <w:rPr>
              <w:noProof/>
              <w:lang w:val="en-US"/>
            </w:rPr>
          </w:pPr>
          <w:hyperlink w:anchor="_Toc48661604" w:history="1">
            <w:r w:rsidR="00EA0BCC" w:rsidRPr="008648E4">
              <w:rPr>
                <w:rStyle w:val="Hyperlink"/>
                <w:noProof/>
              </w:rPr>
              <w:t>Lesson Planning Template</w:t>
            </w:r>
            <w:r w:rsidR="00EA0BCC">
              <w:rPr>
                <w:noProof/>
                <w:webHidden/>
              </w:rPr>
              <w:tab/>
            </w:r>
            <w:r w:rsidR="00EA0BCC">
              <w:rPr>
                <w:noProof/>
                <w:webHidden/>
              </w:rPr>
              <w:fldChar w:fldCharType="begin"/>
            </w:r>
            <w:r w:rsidR="00EA0BCC">
              <w:rPr>
                <w:noProof/>
                <w:webHidden/>
              </w:rPr>
              <w:instrText xml:space="preserve"> PAGEREF _Toc48661604 \h </w:instrText>
            </w:r>
            <w:r w:rsidR="00EA0BCC">
              <w:rPr>
                <w:noProof/>
                <w:webHidden/>
              </w:rPr>
            </w:r>
            <w:r w:rsidR="00EA0BCC">
              <w:rPr>
                <w:noProof/>
                <w:webHidden/>
              </w:rPr>
              <w:fldChar w:fldCharType="separate"/>
            </w:r>
            <w:r w:rsidR="00EA0BCC">
              <w:rPr>
                <w:noProof/>
                <w:webHidden/>
              </w:rPr>
              <w:t>7</w:t>
            </w:r>
            <w:r w:rsidR="00EA0BCC">
              <w:rPr>
                <w:noProof/>
                <w:webHidden/>
              </w:rPr>
              <w:fldChar w:fldCharType="end"/>
            </w:r>
          </w:hyperlink>
        </w:p>
        <w:p w14:paraId="090CFD27" w14:textId="419E3B7B" w:rsidR="00EA0BCC" w:rsidRDefault="00DE4A81">
          <w:pPr>
            <w:pStyle w:val="TOC3"/>
            <w:tabs>
              <w:tab w:val="right" w:leader="dot" w:pos="9016"/>
            </w:tabs>
            <w:rPr>
              <w:noProof/>
              <w:lang w:val="en-US"/>
            </w:rPr>
          </w:pPr>
          <w:hyperlink w:anchor="_Toc48661605" w:history="1">
            <w:r w:rsidR="00EA0BCC" w:rsidRPr="008648E4">
              <w:rPr>
                <w:rStyle w:val="Hyperlink"/>
                <w:noProof/>
              </w:rPr>
              <w:t>Criteria for Producing Quality Lessons</w:t>
            </w:r>
            <w:r w:rsidR="00EA0BCC">
              <w:rPr>
                <w:noProof/>
                <w:webHidden/>
              </w:rPr>
              <w:tab/>
            </w:r>
            <w:r w:rsidR="00EA0BCC">
              <w:rPr>
                <w:noProof/>
                <w:webHidden/>
              </w:rPr>
              <w:fldChar w:fldCharType="begin"/>
            </w:r>
            <w:r w:rsidR="00EA0BCC">
              <w:rPr>
                <w:noProof/>
                <w:webHidden/>
              </w:rPr>
              <w:instrText xml:space="preserve"> PAGEREF _Toc48661605 \h </w:instrText>
            </w:r>
            <w:r w:rsidR="00EA0BCC">
              <w:rPr>
                <w:noProof/>
                <w:webHidden/>
              </w:rPr>
            </w:r>
            <w:r w:rsidR="00EA0BCC">
              <w:rPr>
                <w:noProof/>
                <w:webHidden/>
              </w:rPr>
              <w:fldChar w:fldCharType="separate"/>
            </w:r>
            <w:r w:rsidR="00EA0BCC">
              <w:rPr>
                <w:noProof/>
                <w:webHidden/>
              </w:rPr>
              <w:t>7</w:t>
            </w:r>
            <w:r w:rsidR="00EA0BCC">
              <w:rPr>
                <w:noProof/>
                <w:webHidden/>
              </w:rPr>
              <w:fldChar w:fldCharType="end"/>
            </w:r>
          </w:hyperlink>
        </w:p>
        <w:p w14:paraId="5258723F" w14:textId="6DB39BAF" w:rsidR="00EA0BCC" w:rsidRDefault="00DE4A81">
          <w:pPr>
            <w:pStyle w:val="TOC3"/>
            <w:tabs>
              <w:tab w:val="right" w:leader="dot" w:pos="9016"/>
            </w:tabs>
            <w:rPr>
              <w:noProof/>
              <w:lang w:val="en-US"/>
            </w:rPr>
          </w:pPr>
          <w:hyperlink w:anchor="_Toc48661606" w:history="1">
            <w:r w:rsidR="00EA0BCC" w:rsidRPr="008648E4">
              <w:rPr>
                <w:rStyle w:val="Hyperlink"/>
                <w:noProof/>
              </w:rPr>
              <w:t>Quantitative Criteria</w:t>
            </w:r>
            <w:r w:rsidR="00EA0BCC">
              <w:rPr>
                <w:noProof/>
                <w:webHidden/>
              </w:rPr>
              <w:tab/>
            </w:r>
            <w:r w:rsidR="00EA0BCC">
              <w:rPr>
                <w:noProof/>
                <w:webHidden/>
              </w:rPr>
              <w:fldChar w:fldCharType="begin"/>
            </w:r>
            <w:r w:rsidR="00EA0BCC">
              <w:rPr>
                <w:noProof/>
                <w:webHidden/>
              </w:rPr>
              <w:instrText xml:space="preserve"> PAGEREF _Toc48661606 \h </w:instrText>
            </w:r>
            <w:r w:rsidR="00EA0BCC">
              <w:rPr>
                <w:noProof/>
                <w:webHidden/>
              </w:rPr>
            </w:r>
            <w:r w:rsidR="00EA0BCC">
              <w:rPr>
                <w:noProof/>
                <w:webHidden/>
              </w:rPr>
              <w:fldChar w:fldCharType="separate"/>
            </w:r>
            <w:r w:rsidR="00EA0BCC">
              <w:rPr>
                <w:noProof/>
                <w:webHidden/>
              </w:rPr>
              <w:t>7</w:t>
            </w:r>
            <w:r w:rsidR="00EA0BCC">
              <w:rPr>
                <w:noProof/>
                <w:webHidden/>
              </w:rPr>
              <w:fldChar w:fldCharType="end"/>
            </w:r>
          </w:hyperlink>
        </w:p>
        <w:p w14:paraId="2623B3C1" w14:textId="302D79F6" w:rsidR="00EA0BCC" w:rsidRDefault="00DE4A81">
          <w:pPr>
            <w:pStyle w:val="TOC3"/>
            <w:tabs>
              <w:tab w:val="right" w:leader="dot" w:pos="9016"/>
            </w:tabs>
            <w:rPr>
              <w:noProof/>
              <w:lang w:val="en-US"/>
            </w:rPr>
          </w:pPr>
          <w:hyperlink w:anchor="_Toc48661607" w:history="1">
            <w:r w:rsidR="00EA0BCC" w:rsidRPr="008648E4">
              <w:rPr>
                <w:rStyle w:val="Hyperlink"/>
                <w:noProof/>
              </w:rPr>
              <w:t>Suggested Lesson Activity Specifications</w:t>
            </w:r>
            <w:r w:rsidR="00EA0BCC">
              <w:rPr>
                <w:noProof/>
                <w:webHidden/>
              </w:rPr>
              <w:tab/>
            </w:r>
            <w:r w:rsidR="00EA0BCC">
              <w:rPr>
                <w:noProof/>
                <w:webHidden/>
              </w:rPr>
              <w:fldChar w:fldCharType="begin"/>
            </w:r>
            <w:r w:rsidR="00EA0BCC">
              <w:rPr>
                <w:noProof/>
                <w:webHidden/>
              </w:rPr>
              <w:instrText xml:space="preserve"> PAGEREF _Toc48661607 \h </w:instrText>
            </w:r>
            <w:r w:rsidR="00EA0BCC">
              <w:rPr>
                <w:noProof/>
                <w:webHidden/>
              </w:rPr>
            </w:r>
            <w:r w:rsidR="00EA0BCC">
              <w:rPr>
                <w:noProof/>
                <w:webHidden/>
              </w:rPr>
              <w:fldChar w:fldCharType="separate"/>
            </w:r>
            <w:r w:rsidR="00EA0BCC">
              <w:rPr>
                <w:noProof/>
                <w:webHidden/>
              </w:rPr>
              <w:t>8</w:t>
            </w:r>
            <w:r w:rsidR="00EA0BCC">
              <w:rPr>
                <w:noProof/>
                <w:webHidden/>
              </w:rPr>
              <w:fldChar w:fldCharType="end"/>
            </w:r>
          </w:hyperlink>
        </w:p>
        <w:p w14:paraId="42B3B6EC" w14:textId="046237FC" w:rsidR="00EA0BCC" w:rsidRDefault="00DE4A81">
          <w:pPr>
            <w:pStyle w:val="TOC3"/>
            <w:tabs>
              <w:tab w:val="right" w:leader="dot" w:pos="9016"/>
            </w:tabs>
            <w:rPr>
              <w:noProof/>
              <w:lang w:val="en-US"/>
            </w:rPr>
          </w:pPr>
          <w:hyperlink w:anchor="_Toc48661608" w:history="1">
            <w:r w:rsidR="00EA0BCC" w:rsidRPr="008648E4">
              <w:rPr>
                <w:rStyle w:val="Hyperlink"/>
                <w:noProof/>
              </w:rPr>
              <w:t>Qualitative Criteria</w:t>
            </w:r>
            <w:r w:rsidR="00EA0BCC">
              <w:rPr>
                <w:noProof/>
                <w:webHidden/>
              </w:rPr>
              <w:tab/>
            </w:r>
            <w:r w:rsidR="00EA0BCC">
              <w:rPr>
                <w:noProof/>
                <w:webHidden/>
              </w:rPr>
              <w:fldChar w:fldCharType="begin"/>
            </w:r>
            <w:r w:rsidR="00EA0BCC">
              <w:rPr>
                <w:noProof/>
                <w:webHidden/>
              </w:rPr>
              <w:instrText xml:space="preserve"> PAGEREF _Toc48661608 \h </w:instrText>
            </w:r>
            <w:r w:rsidR="00EA0BCC">
              <w:rPr>
                <w:noProof/>
                <w:webHidden/>
              </w:rPr>
            </w:r>
            <w:r w:rsidR="00EA0BCC">
              <w:rPr>
                <w:noProof/>
                <w:webHidden/>
              </w:rPr>
              <w:fldChar w:fldCharType="separate"/>
            </w:r>
            <w:r w:rsidR="00EA0BCC">
              <w:rPr>
                <w:noProof/>
                <w:webHidden/>
              </w:rPr>
              <w:t>8</w:t>
            </w:r>
            <w:r w:rsidR="00EA0BCC">
              <w:rPr>
                <w:noProof/>
                <w:webHidden/>
              </w:rPr>
              <w:fldChar w:fldCharType="end"/>
            </w:r>
          </w:hyperlink>
        </w:p>
        <w:p w14:paraId="037D6457" w14:textId="06579AC1" w:rsidR="00EA0BCC" w:rsidRDefault="00DE4A81">
          <w:pPr>
            <w:pStyle w:val="TOC1"/>
            <w:tabs>
              <w:tab w:val="right" w:leader="dot" w:pos="9016"/>
            </w:tabs>
            <w:rPr>
              <w:noProof/>
              <w:lang w:val="en-US"/>
            </w:rPr>
          </w:pPr>
          <w:hyperlink w:anchor="_Toc48661609" w:history="1">
            <w:r w:rsidR="00EA0BCC" w:rsidRPr="008648E4">
              <w:rPr>
                <w:rStyle w:val="Hyperlink"/>
                <w:noProof/>
              </w:rPr>
              <w:t>PART II – STUDENT SELF-DIRECTED LEARNING: CREATING ASSIGNMENTS FOR STUDENTS USING THE EON-XR PLATFORM</w:t>
            </w:r>
            <w:r w:rsidR="00EA0BCC">
              <w:rPr>
                <w:noProof/>
                <w:webHidden/>
              </w:rPr>
              <w:tab/>
            </w:r>
            <w:r w:rsidR="00EA0BCC">
              <w:rPr>
                <w:noProof/>
                <w:webHidden/>
              </w:rPr>
              <w:fldChar w:fldCharType="begin"/>
            </w:r>
            <w:r w:rsidR="00EA0BCC">
              <w:rPr>
                <w:noProof/>
                <w:webHidden/>
              </w:rPr>
              <w:instrText xml:space="preserve"> PAGEREF _Toc48661609 \h </w:instrText>
            </w:r>
            <w:r w:rsidR="00EA0BCC">
              <w:rPr>
                <w:noProof/>
                <w:webHidden/>
              </w:rPr>
            </w:r>
            <w:r w:rsidR="00EA0BCC">
              <w:rPr>
                <w:noProof/>
                <w:webHidden/>
              </w:rPr>
              <w:fldChar w:fldCharType="separate"/>
            </w:r>
            <w:r w:rsidR="00EA0BCC">
              <w:rPr>
                <w:noProof/>
                <w:webHidden/>
              </w:rPr>
              <w:t>12</w:t>
            </w:r>
            <w:r w:rsidR="00EA0BCC">
              <w:rPr>
                <w:noProof/>
                <w:webHidden/>
              </w:rPr>
              <w:fldChar w:fldCharType="end"/>
            </w:r>
          </w:hyperlink>
        </w:p>
        <w:p w14:paraId="7C7F0098" w14:textId="1F62933B" w:rsidR="00EA0BCC" w:rsidRDefault="00DE4A81">
          <w:pPr>
            <w:pStyle w:val="TOC2"/>
            <w:tabs>
              <w:tab w:val="right" w:leader="dot" w:pos="9016"/>
            </w:tabs>
            <w:rPr>
              <w:noProof/>
              <w:lang w:val="en-US"/>
            </w:rPr>
          </w:pPr>
          <w:hyperlink w:anchor="_Toc48661610" w:history="1">
            <w:r w:rsidR="00EA0BCC" w:rsidRPr="008648E4">
              <w:rPr>
                <w:rStyle w:val="Hyperlink"/>
                <w:noProof/>
              </w:rPr>
              <w:t>SETTING STUDENT ASSIGNMENTS WITH EON-XR PLATFORM?</w:t>
            </w:r>
            <w:r w:rsidR="00EA0BCC">
              <w:rPr>
                <w:noProof/>
                <w:webHidden/>
              </w:rPr>
              <w:tab/>
            </w:r>
            <w:r w:rsidR="00EA0BCC">
              <w:rPr>
                <w:noProof/>
                <w:webHidden/>
              </w:rPr>
              <w:fldChar w:fldCharType="begin"/>
            </w:r>
            <w:r w:rsidR="00EA0BCC">
              <w:rPr>
                <w:noProof/>
                <w:webHidden/>
              </w:rPr>
              <w:instrText xml:space="preserve"> PAGEREF _Toc48661610 \h </w:instrText>
            </w:r>
            <w:r w:rsidR="00EA0BCC">
              <w:rPr>
                <w:noProof/>
                <w:webHidden/>
              </w:rPr>
            </w:r>
            <w:r w:rsidR="00EA0BCC">
              <w:rPr>
                <w:noProof/>
                <w:webHidden/>
              </w:rPr>
              <w:fldChar w:fldCharType="separate"/>
            </w:r>
            <w:r w:rsidR="00EA0BCC">
              <w:rPr>
                <w:noProof/>
                <w:webHidden/>
              </w:rPr>
              <w:t>12</w:t>
            </w:r>
            <w:r w:rsidR="00EA0BCC">
              <w:rPr>
                <w:noProof/>
                <w:webHidden/>
              </w:rPr>
              <w:fldChar w:fldCharType="end"/>
            </w:r>
          </w:hyperlink>
        </w:p>
        <w:p w14:paraId="2F46C0C1" w14:textId="4592AA53" w:rsidR="00EA0BCC" w:rsidRDefault="00DE4A81">
          <w:pPr>
            <w:pStyle w:val="TOC3"/>
            <w:tabs>
              <w:tab w:val="right" w:leader="dot" w:pos="9016"/>
            </w:tabs>
            <w:rPr>
              <w:noProof/>
              <w:lang w:val="en-US"/>
            </w:rPr>
          </w:pPr>
          <w:hyperlink w:anchor="_Toc48661611" w:history="1">
            <w:r w:rsidR="00EA0BCC" w:rsidRPr="008648E4">
              <w:rPr>
                <w:rStyle w:val="Hyperlink"/>
                <w:noProof/>
              </w:rPr>
              <w:t>Selecting topics suited to the EON-XR Platform</w:t>
            </w:r>
            <w:r w:rsidR="00EA0BCC">
              <w:rPr>
                <w:noProof/>
                <w:webHidden/>
              </w:rPr>
              <w:tab/>
            </w:r>
            <w:r w:rsidR="00EA0BCC">
              <w:rPr>
                <w:noProof/>
                <w:webHidden/>
              </w:rPr>
              <w:fldChar w:fldCharType="begin"/>
            </w:r>
            <w:r w:rsidR="00EA0BCC">
              <w:rPr>
                <w:noProof/>
                <w:webHidden/>
              </w:rPr>
              <w:instrText xml:space="preserve"> PAGEREF _Toc48661611 \h </w:instrText>
            </w:r>
            <w:r w:rsidR="00EA0BCC">
              <w:rPr>
                <w:noProof/>
                <w:webHidden/>
              </w:rPr>
            </w:r>
            <w:r w:rsidR="00EA0BCC">
              <w:rPr>
                <w:noProof/>
                <w:webHidden/>
              </w:rPr>
              <w:fldChar w:fldCharType="separate"/>
            </w:r>
            <w:r w:rsidR="00EA0BCC">
              <w:rPr>
                <w:noProof/>
                <w:webHidden/>
              </w:rPr>
              <w:t>12</w:t>
            </w:r>
            <w:r w:rsidR="00EA0BCC">
              <w:rPr>
                <w:noProof/>
                <w:webHidden/>
              </w:rPr>
              <w:fldChar w:fldCharType="end"/>
            </w:r>
          </w:hyperlink>
        </w:p>
        <w:p w14:paraId="485D7791" w14:textId="44355BCB" w:rsidR="00EA0BCC" w:rsidRDefault="00DE4A81">
          <w:pPr>
            <w:pStyle w:val="TOC3"/>
            <w:tabs>
              <w:tab w:val="right" w:leader="dot" w:pos="9016"/>
            </w:tabs>
            <w:rPr>
              <w:noProof/>
              <w:lang w:val="en-US"/>
            </w:rPr>
          </w:pPr>
          <w:hyperlink w:anchor="_Toc48661612" w:history="1">
            <w:r w:rsidR="00EA0BCC" w:rsidRPr="008648E4">
              <w:rPr>
                <w:rStyle w:val="Hyperlink"/>
                <w:noProof/>
              </w:rPr>
              <w:t>Process Questions or Questions That Require Critical Thinking</w:t>
            </w:r>
            <w:r w:rsidR="00EA0BCC">
              <w:rPr>
                <w:noProof/>
                <w:webHidden/>
              </w:rPr>
              <w:tab/>
            </w:r>
            <w:r w:rsidR="00EA0BCC">
              <w:rPr>
                <w:noProof/>
                <w:webHidden/>
              </w:rPr>
              <w:fldChar w:fldCharType="begin"/>
            </w:r>
            <w:r w:rsidR="00EA0BCC">
              <w:rPr>
                <w:noProof/>
                <w:webHidden/>
              </w:rPr>
              <w:instrText xml:space="preserve"> PAGEREF _Toc48661612 \h </w:instrText>
            </w:r>
            <w:r w:rsidR="00EA0BCC">
              <w:rPr>
                <w:noProof/>
                <w:webHidden/>
              </w:rPr>
            </w:r>
            <w:r w:rsidR="00EA0BCC">
              <w:rPr>
                <w:noProof/>
                <w:webHidden/>
              </w:rPr>
              <w:fldChar w:fldCharType="separate"/>
            </w:r>
            <w:r w:rsidR="00EA0BCC">
              <w:rPr>
                <w:noProof/>
                <w:webHidden/>
              </w:rPr>
              <w:t>12</w:t>
            </w:r>
            <w:r w:rsidR="00EA0BCC">
              <w:rPr>
                <w:noProof/>
                <w:webHidden/>
              </w:rPr>
              <w:fldChar w:fldCharType="end"/>
            </w:r>
          </w:hyperlink>
        </w:p>
        <w:p w14:paraId="44C0CC25" w14:textId="3005EB44" w:rsidR="00EA0BCC" w:rsidRDefault="00DE4A81">
          <w:pPr>
            <w:pStyle w:val="TOC3"/>
            <w:tabs>
              <w:tab w:val="right" w:leader="dot" w:pos="9016"/>
            </w:tabs>
            <w:rPr>
              <w:noProof/>
              <w:lang w:val="en-US"/>
            </w:rPr>
          </w:pPr>
          <w:hyperlink w:anchor="_Toc48661613" w:history="1">
            <w:r w:rsidR="00EA0BCC" w:rsidRPr="008648E4">
              <w:rPr>
                <w:rStyle w:val="Hyperlink"/>
                <w:noProof/>
              </w:rPr>
              <w:t>Providing Students with the Lesson Planning Template and Criteria</w:t>
            </w:r>
            <w:r w:rsidR="00EA0BCC">
              <w:rPr>
                <w:noProof/>
                <w:webHidden/>
              </w:rPr>
              <w:tab/>
            </w:r>
            <w:r w:rsidR="00EA0BCC">
              <w:rPr>
                <w:noProof/>
                <w:webHidden/>
              </w:rPr>
              <w:fldChar w:fldCharType="begin"/>
            </w:r>
            <w:r w:rsidR="00EA0BCC">
              <w:rPr>
                <w:noProof/>
                <w:webHidden/>
              </w:rPr>
              <w:instrText xml:space="preserve"> PAGEREF _Toc48661613 \h </w:instrText>
            </w:r>
            <w:r w:rsidR="00EA0BCC">
              <w:rPr>
                <w:noProof/>
                <w:webHidden/>
              </w:rPr>
            </w:r>
            <w:r w:rsidR="00EA0BCC">
              <w:rPr>
                <w:noProof/>
                <w:webHidden/>
              </w:rPr>
              <w:fldChar w:fldCharType="separate"/>
            </w:r>
            <w:r w:rsidR="00EA0BCC">
              <w:rPr>
                <w:noProof/>
                <w:webHidden/>
              </w:rPr>
              <w:t>13</w:t>
            </w:r>
            <w:r w:rsidR="00EA0BCC">
              <w:rPr>
                <w:noProof/>
                <w:webHidden/>
              </w:rPr>
              <w:fldChar w:fldCharType="end"/>
            </w:r>
          </w:hyperlink>
        </w:p>
        <w:p w14:paraId="33647272" w14:textId="07112456" w:rsidR="00EA0BCC" w:rsidRDefault="00DE4A81">
          <w:pPr>
            <w:pStyle w:val="TOC2"/>
            <w:tabs>
              <w:tab w:val="right" w:leader="dot" w:pos="9016"/>
            </w:tabs>
            <w:rPr>
              <w:noProof/>
              <w:lang w:val="en-US"/>
            </w:rPr>
          </w:pPr>
          <w:hyperlink w:anchor="_Toc48661614" w:history="1">
            <w:r w:rsidR="00EA0BCC" w:rsidRPr="008648E4">
              <w:rPr>
                <w:rStyle w:val="Hyperlink"/>
                <w:noProof/>
              </w:rPr>
              <w:t>SUGGESTED STAGES OF ASSIGNMENT DEVELOPMENT FOR STUDENTS</w:t>
            </w:r>
            <w:r w:rsidR="00EA0BCC">
              <w:rPr>
                <w:noProof/>
                <w:webHidden/>
              </w:rPr>
              <w:tab/>
            </w:r>
            <w:r w:rsidR="00EA0BCC">
              <w:rPr>
                <w:noProof/>
                <w:webHidden/>
              </w:rPr>
              <w:fldChar w:fldCharType="begin"/>
            </w:r>
            <w:r w:rsidR="00EA0BCC">
              <w:rPr>
                <w:noProof/>
                <w:webHidden/>
              </w:rPr>
              <w:instrText xml:space="preserve"> PAGEREF _Toc48661614 \h </w:instrText>
            </w:r>
            <w:r w:rsidR="00EA0BCC">
              <w:rPr>
                <w:noProof/>
                <w:webHidden/>
              </w:rPr>
            </w:r>
            <w:r w:rsidR="00EA0BCC">
              <w:rPr>
                <w:noProof/>
                <w:webHidden/>
              </w:rPr>
              <w:fldChar w:fldCharType="separate"/>
            </w:r>
            <w:r w:rsidR="00EA0BCC">
              <w:rPr>
                <w:noProof/>
                <w:webHidden/>
              </w:rPr>
              <w:t>13</w:t>
            </w:r>
            <w:r w:rsidR="00EA0BCC">
              <w:rPr>
                <w:noProof/>
                <w:webHidden/>
              </w:rPr>
              <w:fldChar w:fldCharType="end"/>
            </w:r>
          </w:hyperlink>
        </w:p>
        <w:p w14:paraId="2F875270" w14:textId="4C0304AF" w:rsidR="00EA0BCC" w:rsidRDefault="00DE4A81">
          <w:pPr>
            <w:pStyle w:val="TOC3"/>
            <w:tabs>
              <w:tab w:val="right" w:leader="dot" w:pos="9016"/>
            </w:tabs>
            <w:rPr>
              <w:noProof/>
              <w:lang w:val="en-US"/>
            </w:rPr>
          </w:pPr>
          <w:hyperlink w:anchor="_Toc48661615" w:history="1">
            <w:r w:rsidR="00EA0BCC" w:rsidRPr="008648E4">
              <w:rPr>
                <w:rStyle w:val="Hyperlink"/>
                <w:noProof/>
              </w:rPr>
              <w:t>Grading Criteria/Rubrics</w:t>
            </w:r>
            <w:r w:rsidR="00EA0BCC">
              <w:rPr>
                <w:noProof/>
                <w:webHidden/>
              </w:rPr>
              <w:tab/>
            </w:r>
            <w:r w:rsidR="00EA0BCC">
              <w:rPr>
                <w:noProof/>
                <w:webHidden/>
              </w:rPr>
              <w:fldChar w:fldCharType="begin"/>
            </w:r>
            <w:r w:rsidR="00EA0BCC">
              <w:rPr>
                <w:noProof/>
                <w:webHidden/>
              </w:rPr>
              <w:instrText xml:space="preserve"> PAGEREF _Toc48661615 \h </w:instrText>
            </w:r>
            <w:r w:rsidR="00EA0BCC">
              <w:rPr>
                <w:noProof/>
                <w:webHidden/>
              </w:rPr>
            </w:r>
            <w:r w:rsidR="00EA0BCC">
              <w:rPr>
                <w:noProof/>
                <w:webHidden/>
              </w:rPr>
              <w:fldChar w:fldCharType="separate"/>
            </w:r>
            <w:r w:rsidR="00EA0BCC">
              <w:rPr>
                <w:noProof/>
                <w:webHidden/>
              </w:rPr>
              <w:t>14</w:t>
            </w:r>
            <w:r w:rsidR="00EA0BCC">
              <w:rPr>
                <w:noProof/>
                <w:webHidden/>
              </w:rPr>
              <w:fldChar w:fldCharType="end"/>
            </w:r>
          </w:hyperlink>
        </w:p>
        <w:p w14:paraId="7572500D" w14:textId="29FD2881" w:rsidR="00EA0BCC" w:rsidRDefault="00DE4A81">
          <w:pPr>
            <w:pStyle w:val="TOC4"/>
            <w:rPr>
              <w:b w:val="0"/>
              <w:lang w:val="en-US"/>
            </w:rPr>
          </w:pPr>
          <w:hyperlink w:anchor="_Toc48661616" w:history="1">
            <w:r w:rsidR="00EA0BCC" w:rsidRPr="008648E4">
              <w:rPr>
                <w:rStyle w:val="Hyperlink"/>
              </w:rPr>
              <w:t>Qualitative Criteria</w:t>
            </w:r>
            <w:r w:rsidR="00EA0BCC">
              <w:rPr>
                <w:webHidden/>
              </w:rPr>
              <w:tab/>
            </w:r>
            <w:r w:rsidR="00EA0BCC">
              <w:rPr>
                <w:webHidden/>
              </w:rPr>
              <w:fldChar w:fldCharType="begin"/>
            </w:r>
            <w:r w:rsidR="00EA0BCC">
              <w:rPr>
                <w:webHidden/>
              </w:rPr>
              <w:instrText xml:space="preserve"> PAGEREF _Toc48661616 \h </w:instrText>
            </w:r>
            <w:r w:rsidR="00EA0BCC">
              <w:rPr>
                <w:webHidden/>
              </w:rPr>
            </w:r>
            <w:r w:rsidR="00EA0BCC">
              <w:rPr>
                <w:webHidden/>
              </w:rPr>
              <w:fldChar w:fldCharType="separate"/>
            </w:r>
            <w:r w:rsidR="00EA0BCC">
              <w:rPr>
                <w:webHidden/>
              </w:rPr>
              <w:t>14</w:t>
            </w:r>
            <w:r w:rsidR="00EA0BCC">
              <w:rPr>
                <w:webHidden/>
              </w:rPr>
              <w:fldChar w:fldCharType="end"/>
            </w:r>
          </w:hyperlink>
        </w:p>
        <w:p w14:paraId="3D75F9DC" w14:textId="6F42FC4F" w:rsidR="00EA0BCC" w:rsidRDefault="00DE4A81">
          <w:pPr>
            <w:pStyle w:val="TOC4"/>
            <w:rPr>
              <w:b w:val="0"/>
              <w:lang w:val="en-US"/>
            </w:rPr>
          </w:pPr>
          <w:hyperlink w:anchor="_Toc48661617" w:history="1">
            <w:r w:rsidR="00EA0BCC" w:rsidRPr="008648E4">
              <w:rPr>
                <w:rStyle w:val="Hyperlink"/>
              </w:rPr>
              <w:t>Quantitative Criteria</w:t>
            </w:r>
            <w:r w:rsidR="00EA0BCC">
              <w:rPr>
                <w:webHidden/>
              </w:rPr>
              <w:tab/>
            </w:r>
            <w:r w:rsidR="00EA0BCC">
              <w:rPr>
                <w:webHidden/>
              </w:rPr>
              <w:fldChar w:fldCharType="begin"/>
            </w:r>
            <w:r w:rsidR="00EA0BCC">
              <w:rPr>
                <w:webHidden/>
              </w:rPr>
              <w:instrText xml:space="preserve"> PAGEREF _Toc48661617 \h </w:instrText>
            </w:r>
            <w:r w:rsidR="00EA0BCC">
              <w:rPr>
                <w:webHidden/>
              </w:rPr>
            </w:r>
            <w:r w:rsidR="00EA0BCC">
              <w:rPr>
                <w:webHidden/>
              </w:rPr>
              <w:fldChar w:fldCharType="separate"/>
            </w:r>
            <w:r w:rsidR="00EA0BCC">
              <w:rPr>
                <w:webHidden/>
              </w:rPr>
              <w:t>15</w:t>
            </w:r>
            <w:r w:rsidR="00EA0BCC">
              <w:rPr>
                <w:webHidden/>
              </w:rPr>
              <w:fldChar w:fldCharType="end"/>
            </w:r>
          </w:hyperlink>
        </w:p>
        <w:p w14:paraId="71FF3F91" w14:textId="0062A2FD" w:rsidR="00EA0BCC" w:rsidRDefault="00DE4A81">
          <w:pPr>
            <w:pStyle w:val="TOC2"/>
            <w:tabs>
              <w:tab w:val="right" w:leader="dot" w:pos="9016"/>
            </w:tabs>
            <w:rPr>
              <w:noProof/>
              <w:lang w:val="en-US"/>
            </w:rPr>
          </w:pPr>
          <w:hyperlink w:anchor="_Toc48661618" w:history="1">
            <w:r w:rsidR="00EA0BCC" w:rsidRPr="008648E4">
              <w:rPr>
                <w:rStyle w:val="Hyperlink"/>
                <w:noProof/>
              </w:rPr>
              <w:t>PEER SHARING AND FEEDBACK</w:t>
            </w:r>
            <w:r w:rsidR="00EA0BCC">
              <w:rPr>
                <w:noProof/>
                <w:webHidden/>
              </w:rPr>
              <w:tab/>
            </w:r>
            <w:r w:rsidR="00EA0BCC">
              <w:rPr>
                <w:noProof/>
                <w:webHidden/>
              </w:rPr>
              <w:fldChar w:fldCharType="begin"/>
            </w:r>
            <w:r w:rsidR="00EA0BCC">
              <w:rPr>
                <w:noProof/>
                <w:webHidden/>
              </w:rPr>
              <w:instrText xml:space="preserve"> PAGEREF _Toc48661618 \h </w:instrText>
            </w:r>
            <w:r w:rsidR="00EA0BCC">
              <w:rPr>
                <w:noProof/>
                <w:webHidden/>
              </w:rPr>
            </w:r>
            <w:r w:rsidR="00EA0BCC">
              <w:rPr>
                <w:noProof/>
                <w:webHidden/>
              </w:rPr>
              <w:fldChar w:fldCharType="separate"/>
            </w:r>
            <w:r w:rsidR="00EA0BCC">
              <w:rPr>
                <w:noProof/>
                <w:webHidden/>
              </w:rPr>
              <w:t>15</w:t>
            </w:r>
            <w:r w:rsidR="00EA0BCC">
              <w:rPr>
                <w:noProof/>
                <w:webHidden/>
              </w:rPr>
              <w:fldChar w:fldCharType="end"/>
            </w:r>
          </w:hyperlink>
        </w:p>
        <w:p w14:paraId="683684ED" w14:textId="50A1445F" w:rsidR="00EA0BCC" w:rsidRDefault="00DE4A81">
          <w:pPr>
            <w:pStyle w:val="TOC2"/>
            <w:tabs>
              <w:tab w:val="right" w:leader="dot" w:pos="9016"/>
            </w:tabs>
            <w:rPr>
              <w:noProof/>
              <w:lang w:val="en-US"/>
            </w:rPr>
          </w:pPr>
          <w:hyperlink w:anchor="_Toc48661619" w:history="1">
            <w:r w:rsidR="00EA0BCC" w:rsidRPr="008648E4">
              <w:rPr>
                <w:rStyle w:val="Hyperlink"/>
                <w:noProof/>
              </w:rPr>
              <w:t>SUMMARY</w:t>
            </w:r>
            <w:r w:rsidR="00EA0BCC">
              <w:rPr>
                <w:noProof/>
                <w:webHidden/>
              </w:rPr>
              <w:tab/>
            </w:r>
            <w:r w:rsidR="00EA0BCC">
              <w:rPr>
                <w:noProof/>
                <w:webHidden/>
              </w:rPr>
              <w:fldChar w:fldCharType="begin"/>
            </w:r>
            <w:r w:rsidR="00EA0BCC">
              <w:rPr>
                <w:noProof/>
                <w:webHidden/>
              </w:rPr>
              <w:instrText xml:space="preserve"> PAGEREF _Toc48661619 \h </w:instrText>
            </w:r>
            <w:r w:rsidR="00EA0BCC">
              <w:rPr>
                <w:noProof/>
                <w:webHidden/>
              </w:rPr>
            </w:r>
            <w:r w:rsidR="00EA0BCC">
              <w:rPr>
                <w:noProof/>
                <w:webHidden/>
              </w:rPr>
              <w:fldChar w:fldCharType="separate"/>
            </w:r>
            <w:r w:rsidR="00EA0BCC">
              <w:rPr>
                <w:noProof/>
                <w:webHidden/>
              </w:rPr>
              <w:t>16</w:t>
            </w:r>
            <w:r w:rsidR="00EA0BCC">
              <w:rPr>
                <w:noProof/>
                <w:webHidden/>
              </w:rPr>
              <w:fldChar w:fldCharType="end"/>
            </w:r>
          </w:hyperlink>
        </w:p>
        <w:p w14:paraId="0E965DA1" w14:textId="0B8EFA74" w:rsidR="00EA0BCC" w:rsidRDefault="00DE4A81">
          <w:pPr>
            <w:pStyle w:val="TOC2"/>
            <w:tabs>
              <w:tab w:val="right" w:leader="dot" w:pos="9016"/>
            </w:tabs>
            <w:rPr>
              <w:noProof/>
              <w:lang w:val="en-US"/>
            </w:rPr>
          </w:pPr>
          <w:hyperlink w:anchor="_Toc48661620" w:history="1">
            <w:r w:rsidR="00EA0BCC" w:rsidRPr="008648E4">
              <w:rPr>
                <w:rStyle w:val="Hyperlink"/>
                <w:noProof/>
              </w:rPr>
              <w:t>Appendix 1</w:t>
            </w:r>
            <w:r w:rsidR="00EA0BCC">
              <w:rPr>
                <w:noProof/>
                <w:webHidden/>
              </w:rPr>
              <w:tab/>
            </w:r>
            <w:r w:rsidR="00EA0BCC">
              <w:rPr>
                <w:noProof/>
                <w:webHidden/>
              </w:rPr>
              <w:fldChar w:fldCharType="begin"/>
            </w:r>
            <w:r w:rsidR="00EA0BCC">
              <w:rPr>
                <w:noProof/>
                <w:webHidden/>
              </w:rPr>
              <w:instrText xml:space="preserve"> PAGEREF _Toc48661620 \h </w:instrText>
            </w:r>
            <w:r w:rsidR="00EA0BCC">
              <w:rPr>
                <w:noProof/>
                <w:webHidden/>
              </w:rPr>
            </w:r>
            <w:r w:rsidR="00EA0BCC">
              <w:rPr>
                <w:noProof/>
                <w:webHidden/>
              </w:rPr>
              <w:fldChar w:fldCharType="separate"/>
            </w:r>
            <w:r w:rsidR="00EA0BCC">
              <w:rPr>
                <w:noProof/>
                <w:webHidden/>
              </w:rPr>
              <w:t>17</w:t>
            </w:r>
            <w:r w:rsidR="00EA0BCC">
              <w:rPr>
                <w:noProof/>
                <w:webHidden/>
              </w:rPr>
              <w:fldChar w:fldCharType="end"/>
            </w:r>
          </w:hyperlink>
        </w:p>
        <w:p w14:paraId="64D3D0A5" w14:textId="3992A1AF" w:rsidR="00F01C44" w:rsidRDefault="003A1530">
          <w:r>
            <w:fldChar w:fldCharType="end"/>
          </w:r>
        </w:p>
      </w:sdtContent>
    </w:sdt>
    <w:p w14:paraId="5FDCD4B0" w14:textId="372F244D" w:rsidR="00662775" w:rsidRDefault="00662775">
      <w:pPr>
        <w:rPr>
          <w:b/>
          <w:bCs/>
        </w:rPr>
      </w:pPr>
      <w:r>
        <w:rPr>
          <w:b/>
          <w:bCs/>
        </w:rPr>
        <w:lastRenderedPageBreak/>
        <w:br w:type="page"/>
      </w:r>
    </w:p>
    <w:p w14:paraId="2C78850F" w14:textId="371D52D0" w:rsidR="00662775" w:rsidRDefault="005E5EAA" w:rsidP="00554212">
      <w:pPr>
        <w:pStyle w:val="Heading2"/>
      </w:pPr>
      <w:bookmarkStart w:id="2" w:name="_Toc48661595"/>
      <w:r w:rsidRPr="00F01C44">
        <w:lastRenderedPageBreak/>
        <w:t>INTRODUCTION</w:t>
      </w:r>
      <w:bookmarkEnd w:id="2"/>
    </w:p>
    <w:p w14:paraId="5520FD46" w14:textId="63D67654" w:rsidR="0068792E" w:rsidRDefault="0068792E" w:rsidP="0068792E">
      <w:pPr>
        <w:pStyle w:val="Quote"/>
        <w:rPr>
          <w:b/>
          <w:bCs/>
        </w:rPr>
      </w:pPr>
      <w:r w:rsidRPr="0068792E">
        <w:rPr>
          <w:b/>
          <w:bCs/>
        </w:rPr>
        <w:t xml:space="preserve">“It is in the process of building </w:t>
      </w:r>
      <w:r w:rsidR="003F4B21">
        <w:rPr>
          <w:b/>
          <w:bCs/>
        </w:rPr>
        <w:t>EON-XR</w:t>
      </w:r>
      <w:r w:rsidRPr="0068792E">
        <w:rPr>
          <w:b/>
          <w:bCs/>
        </w:rPr>
        <w:t xml:space="preserve"> Platform lessons themselves</w:t>
      </w:r>
    </w:p>
    <w:p w14:paraId="7AFECC67" w14:textId="65B79198" w:rsidR="0068792E" w:rsidRPr="0068792E" w:rsidRDefault="0068792E" w:rsidP="0068792E">
      <w:pPr>
        <w:pStyle w:val="Quote"/>
        <w:rPr>
          <w:b/>
          <w:bCs/>
        </w:rPr>
      </w:pPr>
      <w:r w:rsidRPr="0068792E">
        <w:rPr>
          <w:b/>
          <w:bCs/>
        </w:rPr>
        <w:t xml:space="preserve"> that student learn</w:t>
      </w:r>
      <w:r>
        <w:rPr>
          <w:b/>
          <w:bCs/>
        </w:rPr>
        <w:t>.</w:t>
      </w:r>
      <w:r w:rsidRPr="0068792E">
        <w:rPr>
          <w:b/>
          <w:bCs/>
        </w:rPr>
        <w:t>”</w:t>
      </w:r>
    </w:p>
    <w:p w14:paraId="6EB76BF0" w14:textId="28D39636" w:rsidR="00EF1C4C" w:rsidRDefault="00662775" w:rsidP="00662775">
      <w:r>
        <w:t xml:space="preserve">The purpose of this guide is to provide some suggestions as to how you might use the </w:t>
      </w:r>
      <w:r w:rsidR="003F4B21">
        <w:rPr>
          <w:b/>
          <w:bCs/>
        </w:rPr>
        <w:t>EON-XR</w:t>
      </w:r>
      <w:r w:rsidRPr="00662775">
        <w:rPr>
          <w:b/>
          <w:bCs/>
        </w:rPr>
        <w:t xml:space="preserve"> Platform</w:t>
      </w:r>
      <w:r>
        <w:t xml:space="preserve"> for better student learning.  </w:t>
      </w:r>
      <w:r w:rsidR="00EF1C4C">
        <w:t xml:space="preserve">At EON, we believe that the </w:t>
      </w:r>
      <w:r w:rsidR="003F4B21">
        <w:t>EON-XR</w:t>
      </w:r>
      <w:r w:rsidR="00EF1C4C">
        <w:t xml:space="preserve"> Platform is not just an enhancement of current pedagogical practice, but that it can </w:t>
      </w:r>
      <w:r w:rsidR="00966B45">
        <w:t>realise</w:t>
      </w:r>
      <w:r w:rsidR="00EF1C4C">
        <w:t xml:space="preserve"> human learning capabilities in new ways.  </w:t>
      </w:r>
    </w:p>
    <w:p w14:paraId="3D51EEDB" w14:textId="592FF490" w:rsidR="00EF1C4C" w:rsidRDefault="00662775" w:rsidP="00662775">
      <w:r>
        <w:t>There are two parts to the guide</w:t>
      </w:r>
      <w:r w:rsidR="00EF1C4C">
        <w:t>:</w:t>
      </w:r>
      <w:r>
        <w:t xml:space="preserve"> </w:t>
      </w:r>
    </w:p>
    <w:p w14:paraId="1103022F" w14:textId="0479FFAA" w:rsidR="00EF1C4C" w:rsidRDefault="004230BF" w:rsidP="00EF1C4C">
      <w:pPr>
        <w:pStyle w:val="ListParagraph"/>
        <w:numPr>
          <w:ilvl w:val="0"/>
          <w:numId w:val="7"/>
        </w:numPr>
      </w:pPr>
      <w:r w:rsidRPr="00EF1C4C">
        <w:rPr>
          <w:b/>
          <w:bCs/>
        </w:rPr>
        <w:t>Part I</w:t>
      </w:r>
      <w:r w:rsidR="00662775">
        <w:t xml:space="preserve"> is for </w:t>
      </w:r>
      <w:r w:rsidR="00EF1C4C">
        <w:t>faculty</w:t>
      </w:r>
      <w:r w:rsidR="00662775">
        <w:t xml:space="preserve"> to create</w:t>
      </w:r>
      <w:r w:rsidR="00991A8A">
        <w:t xml:space="preserve"> </w:t>
      </w:r>
      <w:r w:rsidR="00D36D79">
        <w:t>experiences</w:t>
      </w:r>
      <w:r w:rsidR="00991A8A">
        <w:t xml:space="preserve"> for students to do as learning activit</w:t>
      </w:r>
      <w:r w:rsidR="00EF1C4C">
        <w:t>ies</w:t>
      </w:r>
    </w:p>
    <w:p w14:paraId="67D9B279" w14:textId="52469F7C" w:rsidR="00991A8A" w:rsidRDefault="004230BF" w:rsidP="00EF1C4C">
      <w:pPr>
        <w:pStyle w:val="ListParagraph"/>
        <w:numPr>
          <w:ilvl w:val="0"/>
          <w:numId w:val="7"/>
        </w:numPr>
      </w:pPr>
      <w:r w:rsidRPr="00EF1C4C">
        <w:rPr>
          <w:b/>
          <w:bCs/>
        </w:rPr>
        <w:t>Part II</w:t>
      </w:r>
      <w:r w:rsidR="00991A8A">
        <w:t xml:space="preserve"> is a guide for you to give students the task of building a learning experience themselves, using the </w:t>
      </w:r>
      <w:r w:rsidR="003F4B21">
        <w:rPr>
          <w:b/>
          <w:bCs/>
        </w:rPr>
        <w:t>EON-XR</w:t>
      </w:r>
      <w:r w:rsidR="003F4B21" w:rsidRPr="00662775">
        <w:rPr>
          <w:b/>
          <w:bCs/>
        </w:rPr>
        <w:t xml:space="preserve"> </w:t>
      </w:r>
      <w:r w:rsidR="00991A8A" w:rsidRPr="00EF1C4C">
        <w:rPr>
          <w:b/>
          <w:bCs/>
        </w:rPr>
        <w:t xml:space="preserve">Platform.  </w:t>
      </w:r>
      <w:r w:rsidR="00EF1C4C">
        <w:rPr>
          <w:b/>
          <w:bCs/>
        </w:rPr>
        <w:t>(</w:t>
      </w:r>
      <w:r w:rsidR="00991A8A">
        <w:t>For the most part, you will probably do this for students doing projects or assignments, but it may be for other reasons</w:t>
      </w:r>
      <w:r w:rsidR="00EF1C4C">
        <w:t>)</w:t>
      </w:r>
      <w:r w:rsidR="00991A8A">
        <w:t xml:space="preserve"> </w:t>
      </w:r>
    </w:p>
    <w:p w14:paraId="1A1B1C88" w14:textId="1F513257" w:rsidR="005E5EAA" w:rsidRPr="00966B45" w:rsidRDefault="005E5EAA" w:rsidP="00662775">
      <w:pPr>
        <w:rPr>
          <w:b/>
          <w:bCs/>
        </w:rPr>
      </w:pPr>
      <w:r>
        <w:t xml:space="preserve">A short guide for students on how to create “lessons” complements </w:t>
      </w:r>
      <w:r w:rsidR="00966B45">
        <w:t xml:space="preserve">Part II </w:t>
      </w:r>
      <w:r>
        <w:t xml:space="preserve">- </w:t>
      </w:r>
      <w:r w:rsidR="003F4B21">
        <w:rPr>
          <w:b/>
          <w:bCs/>
        </w:rPr>
        <w:t>EON-XR</w:t>
      </w:r>
      <w:r w:rsidRPr="00AD36BA">
        <w:rPr>
          <w:b/>
          <w:bCs/>
        </w:rPr>
        <w:t xml:space="preserve"> Platform Assignment Design Brief</w:t>
      </w:r>
      <w:r w:rsidR="00991A8A" w:rsidRPr="00AD36BA">
        <w:rPr>
          <w:b/>
          <w:bCs/>
        </w:rPr>
        <w:t>– A Guide for Students</w:t>
      </w:r>
    </w:p>
    <w:p w14:paraId="3CC3F45F" w14:textId="5542876F" w:rsidR="00E818C4" w:rsidRDefault="00991A8A" w:rsidP="00662775">
      <w:r>
        <w:t>The guide</w:t>
      </w:r>
      <w:r w:rsidR="005E5EAA">
        <w:t>s</w:t>
      </w:r>
      <w:r>
        <w:t xml:space="preserve"> </w:t>
      </w:r>
      <w:r w:rsidR="005E5EAA">
        <w:t>are</w:t>
      </w:r>
      <w:r>
        <w:t xml:space="preserve"> built on several principles for effective student learning, particularly the idea that students actively construct their understanding through doing.  </w:t>
      </w:r>
      <w:r w:rsidR="0038564F">
        <w:t xml:space="preserve">Learning is not a consumer activity. </w:t>
      </w:r>
      <w:r w:rsidR="00E818C4">
        <w:t xml:space="preserve">We learn through making meaning as we </w:t>
      </w:r>
      <w:r w:rsidR="0038564F">
        <w:t>actively do something</w:t>
      </w:r>
      <w:r w:rsidR="00E818C4">
        <w:t xml:space="preserve">.  </w:t>
      </w:r>
      <w:r>
        <w:t xml:space="preserve">The </w:t>
      </w:r>
      <w:r w:rsidR="003F4B21">
        <w:rPr>
          <w:b/>
          <w:bCs/>
        </w:rPr>
        <w:t>EON-XR</w:t>
      </w:r>
      <w:r w:rsidR="003F4B21" w:rsidRPr="00662775">
        <w:rPr>
          <w:b/>
          <w:bCs/>
        </w:rPr>
        <w:t xml:space="preserve"> </w:t>
      </w:r>
      <w:r>
        <w:rPr>
          <w:b/>
          <w:bCs/>
        </w:rPr>
        <w:t>Platform</w:t>
      </w:r>
      <w:r w:rsidR="00E818C4">
        <w:rPr>
          <w:b/>
          <w:bCs/>
        </w:rPr>
        <w:t xml:space="preserve"> </w:t>
      </w:r>
      <w:r w:rsidR="00E818C4" w:rsidRPr="00E818C4">
        <w:t xml:space="preserve">is like a catalyst for </w:t>
      </w:r>
      <w:r w:rsidR="00E818C4">
        <w:t>active learning</w:t>
      </w:r>
      <w:r w:rsidR="00E818C4" w:rsidRPr="00E818C4">
        <w:t xml:space="preserve"> in that using it automatically requires students to</w:t>
      </w:r>
      <w:r w:rsidR="00E818C4">
        <w:t xml:space="preserve"> construct meaning through doing.  For this reason, we believe that one of the most powerful ways the </w:t>
      </w:r>
      <w:r w:rsidR="003F4B21">
        <w:rPr>
          <w:b/>
          <w:bCs/>
        </w:rPr>
        <w:t>EON-XR</w:t>
      </w:r>
      <w:r w:rsidR="003F4B21" w:rsidRPr="00662775">
        <w:rPr>
          <w:b/>
          <w:bCs/>
        </w:rPr>
        <w:t xml:space="preserve"> </w:t>
      </w:r>
      <w:r w:rsidR="00E818C4">
        <w:rPr>
          <w:b/>
          <w:bCs/>
        </w:rPr>
        <w:t>Platform</w:t>
      </w:r>
      <w:r w:rsidR="00E818C4">
        <w:t xml:space="preserve"> can be used is through students themselves building the lessons.</w:t>
      </w:r>
    </w:p>
    <w:p w14:paraId="340C0217" w14:textId="4211F025" w:rsidR="002841B2" w:rsidRDefault="002841B2" w:rsidP="00662775">
      <w:r>
        <w:t xml:space="preserve">The development of </w:t>
      </w:r>
      <w:r w:rsidR="003F4B21" w:rsidRPr="003F4B21">
        <w:t>EON-XR</w:t>
      </w:r>
      <w:r>
        <w:t xml:space="preserve"> Platform lessons by student</w:t>
      </w:r>
      <w:r w:rsidR="00761A0B">
        <w:t>s involves them in four stages:</w:t>
      </w:r>
    </w:p>
    <w:p w14:paraId="0318A1F8" w14:textId="37A2ABF2" w:rsidR="00761A0B" w:rsidRPr="00761A0B" w:rsidRDefault="00761A0B" w:rsidP="00662775">
      <w:pPr>
        <w:rPr>
          <w:b/>
          <w:bCs/>
        </w:rPr>
      </w:pPr>
      <w:r w:rsidRPr="00761A0B">
        <w:rPr>
          <w:b/>
          <w:bCs/>
        </w:rPr>
        <w:t>Planning – Research – Building  – Peer Sharing and Evaluation</w:t>
      </w:r>
    </w:p>
    <w:p w14:paraId="4CA5747F" w14:textId="09DA4DB4" w:rsidR="002841B2" w:rsidRDefault="005E5EAA" w:rsidP="00662775">
      <w:r>
        <w:t>This</w:t>
      </w:r>
      <w:r w:rsidR="00E818C4">
        <w:t xml:space="preserve"> Guide is not </w:t>
      </w:r>
      <w:r>
        <w:t>intended as a set</w:t>
      </w:r>
      <w:r w:rsidR="00E818C4">
        <w:t xml:space="preserve"> of directives, </w:t>
      </w:r>
      <w:r>
        <w:t>ra</w:t>
      </w:r>
      <w:r w:rsidR="00554212">
        <w:t>ther</w:t>
      </w:r>
      <w:r w:rsidR="00E818C4">
        <w:t xml:space="preserve"> suggestions, and we hope that it will be used in that spirit.  </w:t>
      </w:r>
      <w:r w:rsidR="00864B6A">
        <w:t xml:space="preserve">It is also not meant to be a one-size-fits-all guide.  </w:t>
      </w:r>
      <w:r w:rsidR="00B57E0F">
        <w:t>We expect users of the Guide will want to adapt it in their own ways, to their own purposes</w:t>
      </w:r>
      <w:r>
        <w:t xml:space="preserve"> and teaching contexts.</w:t>
      </w:r>
    </w:p>
    <w:p w14:paraId="2658DDAC" w14:textId="61E9A228" w:rsidR="00EB7563" w:rsidRDefault="00864B6A" w:rsidP="00662775">
      <w:r>
        <w:t xml:space="preserve">We </w:t>
      </w:r>
      <w:r w:rsidR="00B57E0F">
        <w:t xml:space="preserve">also </w:t>
      </w:r>
      <w:r>
        <w:t>appreciate that teaching and learning practices vary across countries</w:t>
      </w:r>
      <w:r w:rsidR="00EB7563">
        <w:t xml:space="preserve"> and institutions</w:t>
      </w:r>
      <w:r w:rsidR="00B57E0F">
        <w:t xml:space="preserve"> and that there are different there are times when any individual teacher will want to use a variety of approaches.  So, while we place some emphasis in this document </w:t>
      </w:r>
      <w:r w:rsidR="005E5EAA">
        <w:t>on</w:t>
      </w:r>
      <w:r w:rsidR="00B57E0F">
        <w:t xml:space="preserve"> a constructivist approach to student learning, the </w:t>
      </w:r>
      <w:r w:rsidR="00EA0BCC">
        <w:t>EON-XR</w:t>
      </w:r>
      <w:r w:rsidR="00B57E0F">
        <w:t xml:space="preserve"> Platform can equally be used </w:t>
      </w:r>
      <w:r w:rsidR="005E5EAA">
        <w:t>for direct instruction</w:t>
      </w:r>
      <w:r w:rsidR="00B57E0F">
        <w:t xml:space="preserve">.  It can form an important part of a lecture, for example, or in a collaborative session where the teacher is taking the lead.  </w:t>
      </w:r>
      <w:r w:rsidR="00EB7563">
        <w:t xml:space="preserve">EON Reality is happy to engage with you to find the best approaches to using the </w:t>
      </w:r>
      <w:r w:rsidR="003F4B21">
        <w:rPr>
          <w:b/>
          <w:bCs/>
        </w:rPr>
        <w:t>EON-XR</w:t>
      </w:r>
      <w:r w:rsidR="00EB7563">
        <w:rPr>
          <w:b/>
          <w:bCs/>
        </w:rPr>
        <w:t xml:space="preserve"> </w:t>
      </w:r>
      <w:r w:rsidR="00EB7563" w:rsidRPr="00EB7563">
        <w:t>Platform</w:t>
      </w:r>
      <w:r w:rsidR="00EB7563">
        <w:t xml:space="preserve"> in your circumstances.</w:t>
      </w:r>
    </w:p>
    <w:p w14:paraId="3627A6E6" w14:textId="270BFD6C" w:rsidR="00E818C4" w:rsidRDefault="00E818C4" w:rsidP="00662775">
      <w:r w:rsidRPr="00EB7563">
        <w:t>We</w:t>
      </w:r>
      <w:r>
        <w:t xml:space="preserve"> also hope that you can communicate with us if you have any suggestions for improving </w:t>
      </w:r>
      <w:r w:rsidR="00EB7563">
        <w:t>this Guide</w:t>
      </w:r>
      <w:r>
        <w:t xml:space="preserve">, or if you discover new ways of effectively using the </w:t>
      </w:r>
      <w:r w:rsidR="003F4B21">
        <w:rPr>
          <w:b/>
          <w:bCs/>
        </w:rPr>
        <w:t>EON-XR</w:t>
      </w:r>
      <w:r w:rsidR="003F4B21" w:rsidRPr="00662775">
        <w:rPr>
          <w:b/>
          <w:bCs/>
        </w:rPr>
        <w:t xml:space="preserve"> </w:t>
      </w:r>
      <w:r>
        <w:rPr>
          <w:b/>
          <w:bCs/>
        </w:rPr>
        <w:t>Platform</w:t>
      </w:r>
      <w:r>
        <w:t xml:space="preserve"> that we have not taken account of.</w:t>
      </w:r>
    </w:p>
    <w:p w14:paraId="2801063D" w14:textId="4A590988" w:rsidR="00E818C4" w:rsidRDefault="00E818C4" w:rsidP="00662775"/>
    <w:p w14:paraId="13598C74" w14:textId="47298A68" w:rsidR="005E5EAA" w:rsidRDefault="005E5EAA" w:rsidP="00BB44F2">
      <w:pPr>
        <w:pStyle w:val="Heading1"/>
      </w:pPr>
      <w:bookmarkStart w:id="3" w:name="_Toc48661596"/>
      <w:r w:rsidRPr="001E7648">
        <w:lastRenderedPageBreak/>
        <w:t>PART I – FOR FACULTY CREATING LESSONS FOR STUDENTS</w:t>
      </w:r>
      <w:bookmarkEnd w:id="3"/>
    </w:p>
    <w:p w14:paraId="1FAF99F1" w14:textId="77777777" w:rsidR="00BB44F2" w:rsidRPr="00BB44F2" w:rsidRDefault="00BB44F2" w:rsidP="00BB44F2"/>
    <w:p w14:paraId="2ED800B1" w14:textId="251C7A0B" w:rsidR="005E5EAA" w:rsidRPr="00F01C44" w:rsidRDefault="005E5EAA" w:rsidP="007D59E0">
      <w:pPr>
        <w:pStyle w:val="Heading2"/>
        <w:numPr>
          <w:ilvl w:val="0"/>
          <w:numId w:val="15"/>
        </w:numPr>
      </w:pPr>
      <w:bookmarkStart w:id="4" w:name="_Toc48661597"/>
      <w:r w:rsidRPr="00F01C44">
        <w:t xml:space="preserve">IDENTIFYING WHERE TO USE THE </w:t>
      </w:r>
      <w:r w:rsidR="00EA0BCC">
        <w:t>EON-XR</w:t>
      </w:r>
      <w:r w:rsidRPr="00F01C44">
        <w:t xml:space="preserve"> PLATFORM IN YOUR COURSES</w:t>
      </w:r>
      <w:bookmarkEnd w:id="4"/>
    </w:p>
    <w:p w14:paraId="1B3019BB" w14:textId="04CF067F" w:rsidR="005E5EAA" w:rsidRDefault="0039442A" w:rsidP="00E818C4">
      <w:pPr>
        <w:spacing w:line="240" w:lineRule="auto"/>
      </w:pPr>
      <w:r>
        <w:t xml:space="preserve">This Guide assumes that you have already </w:t>
      </w:r>
      <w:r w:rsidR="0035060B">
        <w:t>enrolled in</w:t>
      </w:r>
      <w:r>
        <w:t xml:space="preserve"> training in how to use the </w:t>
      </w:r>
      <w:r w:rsidR="003F4B21">
        <w:rPr>
          <w:b/>
          <w:bCs/>
        </w:rPr>
        <w:t>EON-XR</w:t>
      </w:r>
      <w:r w:rsidR="003F4B21" w:rsidRPr="00662775">
        <w:rPr>
          <w:b/>
          <w:bCs/>
        </w:rPr>
        <w:t xml:space="preserve"> </w:t>
      </w:r>
      <w:r>
        <w:rPr>
          <w:b/>
          <w:bCs/>
        </w:rPr>
        <w:t>Platform</w:t>
      </w:r>
      <w:r>
        <w:t xml:space="preserve"> and know how to use the functionality to build lessons. The emphasis in the Guide is less on the technical aspects of the platform, than on the process of using it for quality lesson building. </w:t>
      </w:r>
    </w:p>
    <w:p w14:paraId="10B43CE6" w14:textId="0AFF6751" w:rsidR="00C201F3" w:rsidRDefault="001904FD" w:rsidP="00C201F3">
      <w:pPr>
        <w:spacing w:line="240" w:lineRule="auto"/>
      </w:pPr>
      <w:r>
        <w:t>Underpinning this section are the following important principles:</w:t>
      </w:r>
    </w:p>
    <w:p w14:paraId="6D910411" w14:textId="00D021F3" w:rsidR="00C201F3" w:rsidRDefault="00C201F3" w:rsidP="00C201F3">
      <w:pPr>
        <w:pStyle w:val="ListParagraph"/>
        <w:numPr>
          <w:ilvl w:val="0"/>
          <w:numId w:val="1"/>
        </w:numPr>
        <w:spacing w:line="240" w:lineRule="auto"/>
      </w:pPr>
      <w:r>
        <w:t>Students learn through doing</w:t>
      </w:r>
      <w:r w:rsidR="00362D22">
        <w:t xml:space="preserve">, </w:t>
      </w:r>
      <w:r>
        <w:t>constructing</w:t>
      </w:r>
      <w:r w:rsidR="00362D22">
        <w:t xml:space="preserve"> and sharing</w:t>
      </w:r>
    </w:p>
    <w:p w14:paraId="6F55E913" w14:textId="77777777" w:rsidR="00C201F3" w:rsidRDefault="00C201F3" w:rsidP="00C201F3">
      <w:pPr>
        <w:pStyle w:val="ListParagraph"/>
        <w:numPr>
          <w:ilvl w:val="0"/>
          <w:numId w:val="1"/>
        </w:numPr>
        <w:spacing w:line="240" w:lineRule="auto"/>
      </w:pPr>
      <w:r>
        <w:t>3D and immersive environments bridge the gap between factual and theoretical knowledge, and real-world application</w:t>
      </w:r>
    </w:p>
    <w:p w14:paraId="4DDB6321" w14:textId="032B39D0" w:rsidR="00C201F3" w:rsidRDefault="00C201F3" w:rsidP="00C201F3">
      <w:pPr>
        <w:pStyle w:val="ListParagraph"/>
        <w:numPr>
          <w:ilvl w:val="0"/>
          <w:numId w:val="1"/>
        </w:numPr>
        <w:spacing w:line="240" w:lineRule="auto"/>
      </w:pPr>
      <w:r>
        <w:t>A variety of activities (and media) around a single topic improves relational learning</w:t>
      </w:r>
    </w:p>
    <w:p w14:paraId="075EE84B" w14:textId="73725E4E" w:rsidR="00330D89" w:rsidRDefault="001904FD" w:rsidP="00E818C4">
      <w:pPr>
        <w:pStyle w:val="ListParagraph"/>
        <w:numPr>
          <w:ilvl w:val="0"/>
          <w:numId w:val="1"/>
        </w:numPr>
        <w:spacing w:line="240" w:lineRule="auto"/>
      </w:pPr>
      <w:r>
        <w:t>Students probably learn more from one another than (directly) from teachers</w:t>
      </w:r>
    </w:p>
    <w:p w14:paraId="0598BD4B" w14:textId="77777777" w:rsidR="001904FD" w:rsidRDefault="001904FD" w:rsidP="001904FD">
      <w:pPr>
        <w:pStyle w:val="ListParagraph"/>
        <w:spacing w:line="240" w:lineRule="auto"/>
      </w:pPr>
    </w:p>
    <w:p w14:paraId="57DE34AC" w14:textId="1AB76943" w:rsidR="002652EA" w:rsidRDefault="00330D89" w:rsidP="007D59E0">
      <w:pPr>
        <w:pStyle w:val="Heading3"/>
      </w:pPr>
      <w:bookmarkStart w:id="5" w:name="_Toc48661598"/>
      <w:r w:rsidRPr="001904FD">
        <w:t xml:space="preserve">How do you want the </w:t>
      </w:r>
      <w:r w:rsidR="003F4B21">
        <w:t>EON-XR</w:t>
      </w:r>
      <w:r w:rsidRPr="001904FD">
        <w:t xml:space="preserve"> Platform to be used?</w:t>
      </w:r>
      <w:bookmarkEnd w:id="5"/>
    </w:p>
    <w:p w14:paraId="74462653" w14:textId="70BA43FF" w:rsidR="00E818C4" w:rsidRPr="002652EA" w:rsidRDefault="005E5EAA" w:rsidP="00E818C4">
      <w:pPr>
        <w:spacing w:line="240" w:lineRule="auto"/>
        <w:rPr>
          <w:b/>
          <w:bCs/>
          <w:color w:val="AE1536"/>
        </w:rPr>
      </w:pPr>
      <w:r>
        <w:t xml:space="preserve">There are several choices in using the </w:t>
      </w:r>
      <w:r w:rsidR="003F4B21">
        <w:t>EON-XR</w:t>
      </w:r>
      <w:r>
        <w:t xml:space="preserve"> Platform.  Do you want to use a 3D lesson, with either a 3D object, or an immersive environment?  Do you want students to do the lessons</w:t>
      </w:r>
      <w:r w:rsidR="00330D89">
        <w:t xml:space="preserve"> individually or collaboratively?  Do you want to use the lessons to incorporate into your own direct instruction?</w:t>
      </w:r>
      <w:r w:rsidR="00780D23">
        <w:t xml:space="preserve"> Do you want students to meet collaboratively in a spatial meeting?</w:t>
      </w:r>
      <w:r w:rsidR="00FC0206">
        <w:t xml:space="preserve"> Do you want to </w:t>
      </w:r>
      <w:r w:rsidR="00114764">
        <w:t>use 3D assessment?</w:t>
      </w:r>
    </w:p>
    <w:p w14:paraId="0A9C6BBE" w14:textId="099598BF" w:rsidR="002652EA" w:rsidRDefault="00330D89" w:rsidP="007D59E0">
      <w:pPr>
        <w:pStyle w:val="Heading3"/>
      </w:pPr>
      <w:bookmarkStart w:id="6" w:name="_Toc48661599"/>
      <w:r w:rsidRPr="001904FD">
        <w:t xml:space="preserve">How can you identify where to use the </w:t>
      </w:r>
      <w:r w:rsidR="003F4B21">
        <w:t>EON-XR</w:t>
      </w:r>
      <w:r w:rsidRPr="001904FD">
        <w:t xml:space="preserve"> Platform?</w:t>
      </w:r>
      <w:bookmarkEnd w:id="6"/>
    </w:p>
    <w:p w14:paraId="54016071" w14:textId="3497F4D0" w:rsidR="00330D89" w:rsidRPr="002652EA" w:rsidRDefault="00330D89" w:rsidP="00E818C4">
      <w:pPr>
        <w:spacing w:line="240" w:lineRule="auto"/>
        <w:rPr>
          <w:b/>
          <w:bCs/>
          <w:color w:val="AE1536"/>
        </w:rPr>
      </w:pPr>
      <w:r>
        <w:t xml:space="preserve">It might be useful to think of how you can extend student learning in new ways, rather than using the </w:t>
      </w:r>
      <w:r w:rsidR="003F4B21">
        <w:t>EON-XR</w:t>
      </w:r>
      <w:r>
        <w:t xml:space="preserve"> Platform as a supplement to current learning.  Higher education teaching has been undergoing a transformation over the last 25 years or so in part because of an increase in research about how humans learn, but also because of the introduction of new technological capabilities.</w:t>
      </w:r>
    </w:p>
    <w:p w14:paraId="126E4617" w14:textId="74CD70A1" w:rsidR="00330D89" w:rsidRDefault="00330D89" w:rsidP="00E818C4">
      <w:pPr>
        <w:spacing w:line="240" w:lineRule="auto"/>
      </w:pPr>
      <w:r>
        <w:t>At the same time, there has been a wider recognition that the approaches of the past can lead to poor outcomes.  It is interesting to look at the work of two physicists, Eric Mazur and Carl W</w:t>
      </w:r>
      <w:r w:rsidR="00C201F3">
        <w:t>ei</w:t>
      </w:r>
      <w:r>
        <w:t>nb</w:t>
      </w:r>
      <w:r w:rsidR="00C201F3">
        <w:t>e</w:t>
      </w:r>
      <w:r>
        <w:t>rg (as well as others) who conclude that physics students can pass exams but graduate without knowing how the physics they learn plays out in the real world.  This is not restricted to physics.  Employers will often point to a disconnect between the theory and facts student learn at university</w:t>
      </w:r>
      <w:r w:rsidR="00C201F3">
        <w:t xml:space="preserve"> and their ability to use what they know in the real world.</w:t>
      </w:r>
    </w:p>
    <w:p w14:paraId="0AA2A9DB" w14:textId="03AC0214" w:rsidR="00C201F3" w:rsidRDefault="00C201F3" w:rsidP="00E818C4">
      <w:pPr>
        <w:spacing w:line="240" w:lineRule="auto"/>
      </w:pPr>
      <w:r>
        <w:t xml:space="preserve">It is also a problem of facts and theories </w:t>
      </w:r>
      <w:r w:rsidR="001904FD">
        <w:t>taking precedence over conceptual knowledge.</w:t>
      </w:r>
      <w:r>
        <w:t xml:space="preserve">  </w:t>
      </w:r>
    </w:p>
    <w:p w14:paraId="0013AB9D" w14:textId="3F3677AC" w:rsidR="00C201F3" w:rsidRDefault="00C201F3" w:rsidP="00E818C4">
      <w:pPr>
        <w:spacing w:line="240" w:lineRule="auto"/>
      </w:pPr>
      <w:r>
        <w:t xml:space="preserve">The best way to use the </w:t>
      </w:r>
      <w:r w:rsidR="003F4B21">
        <w:t>EON-XR</w:t>
      </w:r>
      <w:r>
        <w:t xml:space="preserve"> Platform is to identify first, where you think this gap exists between theoretical knowledge and real-world application and problem-solving. </w:t>
      </w:r>
      <w:r w:rsidR="001904FD">
        <w:t xml:space="preserve"> </w:t>
      </w:r>
      <w:r>
        <w:t xml:space="preserve">Because the </w:t>
      </w:r>
      <w:r w:rsidR="003F4B21">
        <w:t>EON-XR</w:t>
      </w:r>
      <w:r>
        <w:t xml:space="preserve"> Platform </w:t>
      </w:r>
      <w:r w:rsidR="001904FD">
        <w:t>engages students in a way that is closer to the real-world</w:t>
      </w:r>
      <w:r>
        <w:t xml:space="preserve">, these are likely to be the places where the </w:t>
      </w:r>
      <w:r w:rsidR="003F4B21">
        <w:t>EON-XR</w:t>
      </w:r>
      <w:r>
        <w:t xml:space="preserve"> Platform can help bridge the gap.</w:t>
      </w:r>
      <w:r w:rsidR="00D525C7">
        <w:t xml:space="preserve"> Also with spatial meetings an industry expert can meet or record a meeting in any space – for example a real pilot explaining a commercial cockpit. </w:t>
      </w:r>
    </w:p>
    <w:p w14:paraId="76B3DA30" w14:textId="2F359199" w:rsidR="0035060B" w:rsidRDefault="00C201F3" w:rsidP="0035060B">
      <w:pPr>
        <w:spacing w:line="240" w:lineRule="auto"/>
      </w:pPr>
      <w:r>
        <w:t xml:space="preserve">Secondly, identify those places in your curriculum where students have difficulty learning concepts.  Can those concepts lend themselves to 3D representation, or immersive representation? This might be a place where the </w:t>
      </w:r>
      <w:r w:rsidR="003F4B21">
        <w:t>EON-XR</w:t>
      </w:r>
      <w:r>
        <w:t xml:space="preserve"> Platform can assist.</w:t>
      </w:r>
    </w:p>
    <w:p w14:paraId="10FC5590" w14:textId="752AC5C0" w:rsidR="0038564F" w:rsidRPr="00554212" w:rsidRDefault="00590F84" w:rsidP="007D59E0">
      <w:pPr>
        <w:pStyle w:val="Heading3"/>
      </w:pPr>
      <w:bookmarkStart w:id="7" w:name="_Toc48661600"/>
      <w:r w:rsidRPr="00554212">
        <w:lastRenderedPageBreak/>
        <w:t xml:space="preserve">Using Program Learning Outcomes to Identify where the </w:t>
      </w:r>
      <w:r w:rsidR="003F4B21">
        <w:t>EON-XR</w:t>
      </w:r>
      <w:r w:rsidRPr="00554212">
        <w:t xml:space="preserve"> Platform can be used</w:t>
      </w:r>
      <w:bookmarkEnd w:id="7"/>
    </w:p>
    <w:p w14:paraId="1BA94734" w14:textId="12776846" w:rsidR="001904FD" w:rsidRPr="001904FD" w:rsidRDefault="001904FD" w:rsidP="0035060B">
      <w:r>
        <w:t xml:space="preserve">Another way to identify where to use the </w:t>
      </w:r>
      <w:r w:rsidR="003F4B21">
        <w:t>EON-XR</w:t>
      </w:r>
      <w:r>
        <w:t xml:space="preserve"> Platform is to identify Program Learning Outcomes (and Course Learning Outcomes).</w:t>
      </w:r>
    </w:p>
    <w:p w14:paraId="744BFECD" w14:textId="378258E8" w:rsidR="00590F84" w:rsidRDefault="0038564F" w:rsidP="0035060B">
      <w:r>
        <w:rPr>
          <w:noProof/>
        </w:rPr>
        <mc:AlternateContent>
          <mc:Choice Requires="wps">
            <w:drawing>
              <wp:anchor distT="45720" distB="45720" distL="114300" distR="114300" simplePos="0" relativeHeight="251662336" behindDoc="0" locked="0" layoutInCell="1" allowOverlap="1" wp14:anchorId="1CD0B73B" wp14:editId="04B65A40">
                <wp:simplePos x="0" y="0"/>
                <wp:positionH relativeFrom="margin">
                  <wp:align>left</wp:align>
                </wp:positionH>
                <wp:positionV relativeFrom="paragraph">
                  <wp:posOffset>0</wp:posOffset>
                </wp:positionV>
                <wp:extent cx="2924175" cy="1285875"/>
                <wp:effectExtent l="0" t="0" r="28575" b="2857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24175" cy="1285875"/>
                        </a:xfrm>
                        <a:prstGeom prst="rect">
                          <a:avLst/>
                        </a:prstGeom>
                        <a:solidFill>
                          <a:schemeClr val="bg2"/>
                        </a:solidFill>
                        <a:ln w="9525">
                          <a:solidFill>
                            <a:srgbClr val="000000"/>
                          </a:solidFill>
                          <a:miter lim="800000"/>
                          <a:headEnd/>
                          <a:tailEnd/>
                        </a:ln>
                      </wps:spPr>
                      <wps:txbx>
                        <w:txbxContent>
                          <w:p w14:paraId="3EC96663" w14:textId="4DBFD205" w:rsidR="00701653" w:rsidRPr="006E5F8D" w:rsidRDefault="00701653" w:rsidP="00C2196E">
                            <w:pPr>
                              <w:rPr>
                                <w:b/>
                                <w:bCs/>
                                <w:i/>
                                <w:iCs/>
                              </w:rPr>
                            </w:pPr>
                            <w:r w:rsidRPr="00C2196E">
                              <w:rPr>
                                <w:b/>
                                <w:bCs/>
                                <w:lang w:val="en-AU"/>
                              </w:rPr>
                              <w:t>“A</w:t>
                            </w:r>
                            <w:r w:rsidRPr="00C2196E">
                              <w:rPr>
                                <w:b/>
                                <w:bCs/>
                              </w:rPr>
                              <w:t>n ability to design a system, component, or process to meet desired needs within realistic constraints such as economic, environmental, social, political, ethical, health and safety, manufacturability, and sustainability”</w:t>
                            </w:r>
                            <w:r w:rsidRPr="006E5F8D">
                              <w:rPr>
                                <w:b/>
                                <w:bCs/>
                              </w:rPr>
                              <w:t xml:space="preserve"> </w:t>
                            </w:r>
                            <w:r w:rsidRPr="006E5F8D">
                              <w:rPr>
                                <w:b/>
                                <w:bCs/>
                                <w:i/>
                                <w:iCs/>
                              </w:rPr>
                              <w:t>Engineering Program Outcome</w:t>
                            </w:r>
                          </w:p>
                          <w:p w14:paraId="06577081" w14:textId="6383AFDF" w:rsidR="00701653" w:rsidRDefault="00701653" w:rsidP="00C2196E"/>
                          <w:p w14:paraId="4DFEE1E4" w14:textId="77777777" w:rsidR="00701653" w:rsidRPr="00C2196E" w:rsidRDefault="00701653" w:rsidP="00C2196E"/>
                          <w:p w14:paraId="0C7AA8A0" w14:textId="57135E01" w:rsidR="00701653" w:rsidRDefault="00701653"/>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CD0B73B" id="_x0000_t202" coordsize="21600,21600" o:spt="202" path="m,l,21600r21600,l21600,xe">
                <v:stroke joinstyle="miter"/>
                <v:path gradientshapeok="t" o:connecttype="rect"/>
              </v:shapetype>
              <v:shape id="Text Box 2" o:spid="_x0000_s1026" type="#_x0000_t202" style="position:absolute;margin-left:0;margin-top:0;width:230.25pt;height:101.25pt;z-index:251662336;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" fillcolor="#e7e6e6 [3214]">
                <v:textbox>
                  <w:txbxContent>
                    <w:p w14:paraId="3EC96663" w14:textId="4DBFD205" w:rsidR="00701653" w:rsidRPr="006E5F8D" w:rsidRDefault="00701653" w:rsidP="00C2196E">
                      <w:pPr>
                        <w:rPr>
                          <w:b/>
                          <w:bCs/>
                          <w:i/>
                          <w:iCs/>
                        </w:rPr>
                      </w:pPr>
                      <w:r w:rsidRPr="00C2196E">
                        <w:rPr>
                          <w:b/>
                          <w:bCs/>
                          <w:lang w:val="en-AU"/>
                        </w:rPr>
                        <w:t>“A</w:t>
                      </w:r>
                      <w:r w:rsidRPr="00C2196E">
                        <w:rPr>
                          <w:b/>
                          <w:bCs/>
                        </w:rPr>
                        <w:t>n ability to design a system, component, or process to meet desired needs within realistic constraints such as economic, environmental, social, political, ethical, health and safety, manufacturability, and sustainability”</w:t>
                      </w:r>
                      <w:r w:rsidRPr="006E5F8D">
                        <w:rPr>
                          <w:b/>
                          <w:bCs/>
                        </w:rPr>
                        <w:t xml:space="preserve"> </w:t>
                      </w:r>
                      <w:r w:rsidRPr="006E5F8D">
                        <w:rPr>
                          <w:b/>
                          <w:bCs/>
                          <w:i/>
                          <w:iCs/>
                        </w:rPr>
                        <w:t>Engineering Program Outcome</w:t>
                      </w:r>
                    </w:p>
                    <w:p w14:paraId="06577081" w14:textId="6383AFDF" w:rsidR="00701653" w:rsidRDefault="00701653" w:rsidP="00C2196E"/>
                    <w:p w14:paraId="4DFEE1E4" w14:textId="77777777" w:rsidR="00701653" w:rsidRPr="00C2196E" w:rsidRDefault="00701653" w:rsidP="00C2196E"/>
                    <w:p w14:paraId="0C7AA8A0" w14:textId="57135E01" w:rsidR="00701653" w:rsidRDefault="00701653"/>
                  </w:txbxContent>
                </v:textbox>
                <w10:wrap type="square" anchorx="margin"/>
              </v:shape>
            </w:pict>
          </mc:Fallback>
        </mc:AlternateContent>
      </w:r>
      <w:r w:rsidR="00C2196E">
        <w:t xml:space="preserve">The Program Learning Outcome in this box for an engineering program is a good example of a broad and complex outcome.  But it gives us some clues about the courses feeding into the program.  Students will be required to demonstrate that they can design a system, component, or process.  </w:t>
      </w:r>
      <w:r w:rsidR="00590F84">
        <w:t xml:space="preserve">This is not something that can be demonstrated through a written text.  They will need to design something. The question you can now ask is: how can the achievement of this outcome be supported by the </w:t>
      </w:r>
      <w:r w:rsidR="003F4B21">
        <w:t>EON-XR</w:t>
      </w:r>
      <w:r w:rsidR="00590F84">
        <w:t xml:space="preserve"> Platform?  </w:t>
      </w:r>
    </w:p>
    <w:p w14:paraId="238B8399" w14:textId="10915AFD" w:rsidR="00BF719E" w:rsidRPr="001904FD" w:rsidRDefault="00AE48F5" w:rsidP="0035060B">
      <w:r>
        <w:t>The next step is to trace this program outcome back to its various sources in courses where students are required to demonstrate their ability to design a system, component or process.</w:t>
      </w:r>
    </w:p>
    <w:p w14:paraId="24900199" w14:textId="49FF025E" w:rsidR="00590F84" w:rsidRPr="001904FD" w:rsidRDefault="00BB44F2" w:rsidP="007D59E0">
      <w:pPr>
        <w:pStyle w:val="Heading3"/>
      </w:pPr>
      <w:bookmarkStart w:id="8" w:name="_Toc48661601"/>
      <w:r>
        <w:rPr>
          <w:noProof/>
        </w:rPr>
        <mc:AlternateContent>
          <mc:Choice Requires="wps">
            <w:drawing>
              <wp:anchor distT="45720" distB="45720" distL="114300" distR="114300" simplePos="0" relativeHeight="251664384" behindDoc="0" locked="0" layoutInCell="1" allowOverlap="1" wp14:anchorId="0ED89792" wp14:editId="293CFCEA">
                <wp:simplePos x="0" y="0"/>
                <wp:positionH relativeFrom="column">
                  <wp:posOffset>95250</wp:posOffset>
                </wp:positionH>
                <wp:positionV relativeFrom="paragraph">
                  <wp:posOffset>12700</wp:posOffset>
                </wp:positionV>
                <wp:extent cx="2838450" cy="1404620"/>
                <wp:effectExtent l="0" t="0" r="19050" b="14605"/>
                <wp:wrapSquare wrapText="bothSides"/>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38450" cy="1404620"/>
                        </a:xfrm>
                        <a:prstGeom prst="rect">
                          <a:avLst/>
                        </a:prstGeom>
                        <a:solidFill>
                          <a:schemeClr val="bg2"/>
                        </a:solidFill>
                        <a:ln w="9525">
                          <a:solidFill>
                            <a:srgbClr val="000000"/>
                          </a:solidFill>
                          <a:miter lim="800000"/>
                          <a:headEnd/>
                          <a:tailEnd/>
                        </a:ln>
                      </wps:spPr>
                      <wps:txbx>
                        <w:txbxContent>
                          <w:p w14:paraId="20F4CDA5" w14:textId="77777777" w:rsidR="00701653" w:rsidRPr="006E5F8D" w:rsidRDefault="00701653" w:rsidP="0014108F">
                            <w:pPr>
                              <w:spacing w:after="0"/>
                              <w:rPr>
                                <w:b/>
                                <w:bCs/>
                              </w:rPr>
                            </w:pPr>
                            <w:r w:rsidRPr="006E5F8D">
                              <w:rPr>
                                <w:b/>
                                <w:bCs/>
                              </w:rPr>
                              <w:t>By the end of this module, students will be able to: Illustrate the cell cycle and differentiate the different stages which occur throughout.</w:t>
                            </w:r>
                          </w:p>
                          <w:p w14:paraId="67A29B04" w14:textId="41742D25" w:rsidR="00701653" w:rsidRPr="006E5F8D" w:rsidRDefault="00701653" w:rsidP="0014108F">
                            <w:pPr>
                              <w:spacing w:after="0"/>
                              <w:rPr>
                                <w:b/>
                                <w:bCs/>
                              </w:rPr>
                            </w:pPr>
                            <w:r w:rsidRPr="006E5F8D">
                              <w:rPr>
                                <w:b/>
                                <w:bCs/>
                                <w:i/>
                                <w:iCs/>
                              </w:rPr>
                              <w:t>Medical Course learning Outcome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ED89792" id="_x0000_s1027" type="#_x0000_t202" style="position:absolute;margin-left:7.5pt;margin-top:1pt;width:223.5pt;height:110.6pt;z-index:25166438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" fillcolor="#e7e6e6 [3214]">
                <v:textbox style="mso-fit-shape-to-text:t">
                  <w:txbxContent>
                    <w:p w14:paraId="20F4CDA5" w14:textId="77777777" w:rsidR="00701653" w:rsidRPr="006E5F8D" w:rsidRDefault="00701653" w:rsidP="0014108F">
                      <w:pPr>
                        <w:spacing w:after="0"/>
                        <w:rPr>
                          <w:b/>
                          <w:bCs/>
                        </w:rPr>
                      </w:pPr>
                      <w:r w:rsidRPr="006E5F8D">
                        <w:rPr>
                          <w:b/>
                          <w:bCs/>
                        </w:rPr>
                        <w:t>By the end of this module, students will be able to: Illustrate the cell cycle and differentiate the different stages which occur throughout.</w:t>
                      </w:r>
                    </w:p>
                    <w:p w14:paraId="67A29B04" w14:textId="41742D25" w:rsidR="00701653" w:rsidRPr="006E5F8D" w:rsidRDefault="00701653" w:rsidP="0014108F">
                      <w:pPr>
                        <w:spacing w:after="0"/>
                        <w:rPr>
                          <w:b/>
                          <w:bCs/>
                        </w:rPr>
                      </w:pPr>
                      <w:r w:rsidRPr="006E5F8D">
                        <w:rPr>
                          <w:b/>
                          <w:bCs/>
                          <w:i/>
                          <w:iCs/>
                        </w:rPr>
                        <w:t>Medical Course learning Outcome</w:t>
                      </w:r>
                    </w:p>
                  </w:txbxContent>
                </v:textbox>
                <w10:wrap type="square"/>
              </v:shape>
            </w:pict>
          </mc:Fallback>
        </mc:AlternateContent>
      </w:r>
      <w:r w:rsidR="00590F84" w:rsidRPr="001904FD">
        <w:t xml:space="preserve">Using Course learning Outcomes to identify where the </w:t>
      </w:r>
      <w:r w:rsidR="003F4B21">
        <w:t>EON-XR</w:t>
      </w:r>
      <w:r w:rsidR="00590F84" w:rsidRPr="001904FD">
        <w:t xml:space="preserve"> Platform can be used</w:t>
      </w:r>
      <w:bookmarkEnd w:id="8"/>
    </w:p>
    <w:p w14:paraId="3D09A7FE" w14:textId="02972EDA" w:rsidR="00AE48F5" w:rsidRDefault="00AE48F5" w:rsidP="0035060B">
      <w:r>
        <w:t>Shortcutting this approach, you can go straight to the course-level learning outcomes, where you will find much more specific and easily measurable outcomes.</w:t>
      </w:r>
    </w:p>
    <w:p w14:paraId="6008BF20" w14:textId="270588FA" w:rsidR="00BF719E" w:rsidRDefault="0014108F" w:rsidP="0035060B">
      <w:r>
        <w:t>This learning outcome appears to lend itself to visual and 3D representation, so it would</w:t>
      </w:r>
      <w:r w:rsidR="005815CF">
        <w:t xml:space="preserve"> suit </w:t>
      </w:r>
    </w:p>
    <w:p w14:paraId="2293577F" w14:textId="78868D45" w:rsidR="00B37E0F" w:rsidRPr="00554212" w:rsidRDefault="00B37E0F" w:rsidP="007D59E0">
      <w:pPr>
        <w:pStyle w:val="Heading2"/>
        <w:numPr>
          <w:ilvl w:val="0"/>
          <w:numId w:val="15"/>
        </w:numPr>
      </w:pPr>
      <w:bookmarkStart w:id="9" w:name="_Toc48661602"/>
      <w:r w:rsidRPr="00554212">
        <w:t xml:space="preserve">BUILDING LESSONS </w:t>
      </w:r>
      <w:r w:rsidR="007D59E0">
        <w:t>FOR STUDENT INSTRUCTION OR ACTIVITIES</w:t>
      </w:r>
      <w:bookmarkEnd w:id="9"/>
    </w:p>
    <w:p w14:paraId="6A04F7A2" w14:textId="4FBAB9FC" w:rsidR="00864B6A" w:rsidRDefault="00B37E0F" w:rsidP="003D34B5">
      <w:r>
        <w:t xml:space="preserve">The </w:t>
      </w:r>
      <w:r w:rsidR="003F4B21">
        <w:t>EON-XR</w:t>
      </w:r>
      <w:r>
        <w:t xml:space="preserve"> Platform can be used to incorporate direct instruction into lectures, or other types of classes, and it can also be used to create activities that students will do.  In this case, you may assign the lessons to students to undertake individually, or you can get students into groups where the</w:t>
      </w:r>
      <w:r w:rsidR="00B62837">
        <w:t>y</w:t>
      </w:r>
      <w:r>
        <w:t xml:space="preserve"> collaborate.</w:t>
      </w:r>
    </w:p>
    <w:p w14:paraId="15707A3E" w14:textId="7DEB2FE1" w:rsidR="00B37E0F" w:rsidRDefault="00B37E0F" w:rsidP="00864B6A">
      <w:pPr>
        <w:spacing w:line="240" w:lineRule="auto"/>
      </w:pPr>
      <w:r>
        <w:t xml:space="preserve">Whichever of these you use, </w:t>
      </w:r>
      <w:r w:rsidR="0014108F">
        <w:t xml:space="preserve">the lesson will be easier to create if you have </w:t>
      </w:r>
      <w:r w:rsidR="0014108F" w:rsidRPr="001904FD">
        <w:rPr>
          <w:b/>
          <w:bCs/>
        </w:rPr>
        <w:t>clear learning outcomes</w:t>
      </w:r>
      <w:r w:rsidR="0014108F">
        <w:t>, which you also communicate to the students.</w:t>
      </w:r>
      <w:r>
        <w:t xml:space="preserve"> </w:t>
      </w:r>
      <w:r w:rsidR="001904FD">
        <w:t>(</w:t>
      </w:r>
      <w:r w:rsidR="00B62837">
        <w:t>Y</w:t>
      </w:r>
      <w:r w:rsidR="001904FD">
        <w:t>ou can enter Learning Objectives</w:t>
      </w:r>
      <w:r w:rsidR="005D45DF">
        <w:t xml:space="preserve"> in the lesson itself, on the </w:t>
      </w:r>
      <w:r w:rsidR="003F4B21">
        <w:t>EON-XR</w:t>
      </w:r>
      <w:r w:rsidR="005D45DF">
        <w:t xml:space="preserve"> Platform</w:t>
      </w:r>
      <w:r w:rsidR="00B62837">
        <w:t xml:space="preserve"> and in the Lesson Planning Template – Appendix 1</w:t>
      </w:r>
      <w:r w:rsidR="005D45DF">
        <w:t>)</w:t>
      </w:r>
    </w:p>
    <w:p w14:paraId="0CEC10E3" w14:textId="03356CA6" w:rsidR="00B37E0F" w:rsidRDefault="00B37E0F" w:rsidP="00864B6A">
      <w:pPr>
        <w:spacing w:line="240" w:lineRule="auto"/>
      </w:pPr>
      <w:r>
        <w:t>If you are not accustomed to writing student learning outcomes, there are many good guides</w:t>
      </w:r>
      <w:r w:rsidR="00E84793">
        <w:t xml:space="preserve"> that you can access online.  It is worth looking at several of these to learn how to do it.</w:t>
      </w:r>
    </w:p>
    <w:p w14:paraId="3395DE3F" w14:textId="4B591BDE" w:rsidR="00E84793" w:rsidRPr="005D45DF" w:rsidRDefault="007D59E0" w:rsidP="007D59E0">
      <w:pPr>
        <w:pStyle w:val="Heading3"/>
      </w:pPr>
      <w:bookmarkStart w:id="10" w:name="_Toc48661603"/>
      <w:r>
        <w:t>G</w:t>
      </w:r>
      <w:r w:rsidR="00E84793" w:rsidRPr="005D45DF">
        <w:t xml:space="preserve">uides to writing learning outcomes from four different </w:t>
      </w:r>
      <w:r w:rsidR="005D45DF">
        <w:t>universities and countries</w:t>
      </w:r>
      <w:bookmarkEnd w:id="10"/>
    </w:p>
    <w:p w14:paraId="2D5DB22F" w14:textId="3C7D2366" w:rsidR="00E84793" w:rsidRPr="00E84793" w:rsidRDefault="00E84793" w:rsidP="00BB44F2">
      <w:pPr>
        <w:pStyle w:val="ListParagraph"/>
        <w:numPr>
          <w:ilvl w:val="0"/>
          <w:numId w:val="4"/>
        </w:numPr>
        <w:spacing w:after="0" w:line="240" w:lineRule="auto"/>
      </w:pPr>
      <w:r w:rsidRPr="00E84793">
        <w:t xml:space="preserve">University of Wisconsin-Madison, </w:t>
      </w:r>
      <w:r>
        <w:t xml:space="preserve">USA: </w:t>
      </w:r>
      <w:r w:rsidRPr="00E84793">
        <w:t>“Writing Learning Outcomes”</w:t>
      </w:r>
    </w:p>
    <w:p w14:paraId="29F21CC9" w14:textId="115E4409" w:rsidR="00E84793" w:rsidRDefault="00DE4A81" w:rsidP="00BB44F2">
      <w:pPr>
        <w:pStyle w:val="ListParagraph"/>
        <w:spacing w:after="0" w:line="240" w:lineRule="auto"/>
      </w:pPr>
      <w:hyperlink r:id="rId9" w:history="1">
        <w:r w:rsidR="00E84793">
          <w:rPr>
            <w:rStyle w:val="Hyperlink"/>
          </w:rPr>
          <w:t>https://assessment.provost.wisc.edu/student-learning-outcomes/writing-student-learning-outcomes/</w:t>
        </w:r>
      </w:hyperlink>
    </w:p>
    <w:p w14:paraId="6864D054" w14:textId="77777777" w:rsidR="00E84793" w:rsidRPr="00E84793" w:rsidRDefault="00E84793" w:rsidP="00BB44F2">
      <w:pPr>
        <w:pStyle w:val="ListParagraph"/>
        <w:spacing w:after="0" w:line="240" w:lineRule="auto"/>
        <w:rPr>
          <w:b/>
          <w:bCs/>
        </w:rPr>
      </w:pPr>
    </w:p>
    <w:p w14:paraId="6EB52264" w14:textId="6F2C62E6" w:rsidR="00864B6A" w:rsidRDefault="00E84793" w:rsidP="00BB44F2">
      <w:pPr>
        <w:pStyle w:val="ListParagraph"/>
        <w:numPr>
          <w:ilvl w:val="0"/>
          <w:numId w:val="4"/>
        </w:numPr>
        <w:spacing w:after="0" w:line="240" w:lineRule="auto"/>
      </w:pPr>
      <w:r>
        <w:t>Newcastle University, UK: “Guidance on writing learning Outcomes”</w:t>
      </w:r>
    </w:p>
    <w:p w14:paraId="39CA4748" w14:textId="16286195" w:rsidR="00E84793" w:rsidRDefault="00DE4A81" w:rsidP="00BB44F2">
      <w:pPr>
        <w:pStyle w:val="ListParagraph"/>
        <w:spacing w:after="0" w:line="240" w:lineRule="auto"/>
      </w:pPr>
      <w:hyperlink r:id="rId10" w:history="1">
        <w:r w:rsidR="00E84793">
          <w:rPr>
            <w:rStyle w:val="Hyperlink"/>
          </w:rPr>
          <w:t>https://www.ncl.ac.uk/ltds/assets/documents/res-writinglearningoutcomes.pdf</w:t>
        </w:r>
      </w:hyperlink>
    </w:p>
    <w:p w14:paraId="26346041" w14:textId="77777777" w:rsidR="00E84793" w:rsidRDefault="00E84793" w:rsidP="005060EC">
      <w:pPr>
        <w:spacing w:after="0" w:line="240" w:lineRule="auto"/>
      </w:pPr>
    </w:p>
    <w:p w14:paraId="6F8B5BEE" w14:textId="31EDF3B9" w:rsidR="00E84793" w:rsidRDefault="00E84793" w:rsidP="00BB44F2">
      <w:pPr>
        <w:pStyle w:val="ListParagraph"/>
        <w:numPr>
          <w:ilvl w:val="0"/>
          <w:numId w:val="4"/>
        </w:numPr>
        <w:spacing w:after="0" w:line="240" w:lineRule="auto"/>
      </w:pPr>
      <w:r>
        <w:lastRenderedPageBreak/>
        <w:t>University of Melbourne, Australia: “Writing learning Outcomes; a</w:t>
      </w:r>
      <w:r w:rsidR="005D45DF">
        <w:t xml:space="preserve"> </w:t>
      </w:r>
      <w:r>
        <w:t>practical guide for academics”</w:t>
      </w:r>
    </w:p>
    <w:p w14:paraId="1A197DD9" w14:textId="3F595E2D" w:rsidR="00E84793" w:rsidRDefault="00DE4A81" w:rsidP="00BB44F2">
      <w:pPr>
        <w:pStyle w:val="ListParagraph"/>
        <w:spacing w:after="0" w:line="240" w:lineRule="auto"/>
      </w:pPr>
      <w:hyperlink r:id="rId11" w:history="1">
        <w:r w:rsidR="00E84793" w:rsidRPr="00EA4168">
          <w:rPr>
            <w:rStyle w:val="Hyperlink"/>
          </w:rPr>
          <w:t>https://melbourne-cshe.unimelb.edu.au/__data/assets/pdf_file/0007/2296861/MCSHE-Learning-Outcomes-Guide-web-Nov2015.pdf</w:t>
        </w:r>
      </w:hyperlink>
    </w:p>
    <w:p w14:paraId="627EAD67" w14:textId="77777777" w:rsidR="00E84793" w:rsidRDefault="00E84793" w:rsidP="00BB44F2">
      <w:pPr>
        <w:pStyle w:val="ListParagraph"/>
        <w:spacing w:after="0" w:line="240" w:lineRule="auto"/>
      </w:pPr>
    </w:p>
    <w:p w14:paraId="74F3FAEB" w14:textId="0C6B32E7" w:rsidR="00E84793" w:rsidRDefault="00E84793" w:rsidP="00BB44F2">
      <w:pPr>
        <w:pStyle w:val="ListParagraph"/>
        <w:numPr>
          <w:ilvl w:val="0"/>
          <w:numId w:val="4"/>
        </w:numPr>
        <w:spacing w:after="0" w:line="240" w:lineRule="auto"/>
      </w:pPr>
      <w:r>
        <w:t>Nanyang Technological University, Singapore: “Intended Learning outcomes”</w:t>
      </w:r>
    </w:p>
    <w:p w14:paraId="423FF9D9" w14:textId="57E9C6C7" w:rsidR="0014108F" w:rsidRDefault="00DE4A81" w:rsidP="00F67477">
      <w:pPr>
        <w:pStyle w:val="ListParagraph"/>
        <w:spacing w:line="240" w:lineRule="auto"/>
      </w:pPr>
      <w:hyperlink r:id="rId12" w:history="1">
        <w:r w:rsidR="00E84793" w:rsidRPr="00EA4168">
          <w:rPr>
            <w:rStyle w:val="Hyperlink"/>
          </w:rPr>
          <w:t>http://www.ntu.edu.sg/tlpd/tlr/DesigningYourCourse/WCO/Pages/IntendedLearningOutcomes.aspx</w:t>
        </w:r>
      </w:hyperlink>
      <w:r w:rsidR="005D45DF">
        <w:rPr>
          <w:noProof/>
        </w:rPr>
        <mc:AlternateContent>
          <mc:Choice Requires="wps">
            <w:drawing>
              <wp:anchor distT="45720" distB="45720" distL="114300" distR="114300" simplePos="0" relativeHeight="251666432" behindDoc="0" locked="0" layoutInCell="1" allowOverlap="1" wp14:anchorId="58E5917C" wp14:editId="5DBD2A8D">
                <wp:simplePos x="0" y="0"/>
                <wp:positionH relativeFrom="margin">
                  <wp:align>left</wp:align>
                </wp:positionH>
                <wp:positionV relativeFrom="paragraph">
                  <wp:posOffset>276225</wp:posOffset>
                </wp:positionV>
                <wp:extent cx="2705100" cy="1876425"/>
                <wp:effectExtent l="0" t="0" r="19050" b="28575"/>
                <wp:wrapSquare wrapText="bothSides"/>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5100" cy="1876425"/>
                        </a:xfrm>
                        <a:prstGeom prst="rect">
                          <a:avLst/>
                        </a:prstGeom>
                        <a:solidFill>
                          <a:schemeClr val="bg2"/>
                        </a:solidFill>
                        <a:ln w="9525">
                          <a:solidFill>
                            <a:srgbClr val="000000"/>
                          </a:solidFill>
                          <a:miter lim="800000"/>
                          <a:headEnd/>
                          <a:tailEnd/>
                        </a:ln>
                      </wps:spPr>
                      <wps:txbx>
                        <w:txbxContent>
                          <w:p w14:paraId="1FF84619" w14:textId="1AD1987E" w:rsidR="00701653" w:rsidRDefault="00701653" w:rsidP="005D45DF">
                            <w:pPr>
                              <w:spacing w:after="0"/>
                              <w:rPr>
                                <w:b/>
                                <w:bCs/>
                              </w:rPr>
                            </w:pPr>
                            <w:r w:rsidRPr="005D45DF">
                              <w:rPr>
                                <w:b/>
                                <w:bCs/>
                              </w:rPr>
                              <w:t xml:space="preserve">An example of a learning outcome for an </w:t>
                            </w:r>
                            <w:r w:rsidR="003F4B21">
                              <w:rPr>
                                <w:b/>
                                <w:bCs/>
                              </w:rPr>
                              <w:t>EON-XR</w:t>
                            </w:r>
                            <w:r w:rsidRPr="005D45DF">
                              <w:rPr>
                                <w:b/>
                                <w:bCs/>
                              </w:rPr>
                              <w:t xml:space="preserve"> Lesson might look like this: “if you complete this lesson, you will be able to: </w:t>
                            </w:r>
                          </w:p>
                          <w:p w14:paraId="20DE1BA7" w14:textId="77777777" w:rsidR="00701653" w:rsidRDefault="00701653" w:rsidP="005D45DF">
                            <w:pPr>
                              <w:pStyle w:val="ListParagraph"/>
                              <w:numPr>
                                <w:ilvl w:val="0"/>
                                <w:numId w:val="9"/>
                              </w:numPr>
                              <w:spacing w:after="0"/>
                              <w:rPr>
                                <w:b/>
                                <w:bCs/>
                              </w:rPr>
                            </w:pPr>
                            <w:r w:rsidRPr="005D45DF">
                              <w:rPr>
                                <w:b/>
                                <w:bCs/>
                              </w:rPr>
                              <w:t>rebuild a disassembled starter motor</w:t>
                            </w:r>
                          </w:p>
                          <w:p w14:paraId="6C0B47EF" w14:textId="43B12644" w:rsidR="00701653" w:rsidRDefault="00701653" w:rsidP="005D45DF">
                            <w:pPr>
                              <w:pStyle w:val="ListParagraph"/>
                              <w:numPr>
                                <w:ilvl w:val="0"/>
                                <w:numId w:val="9"/>
                              </w:numPr>
                              <w:rPr>
                                <w:b/>
                                <w:bCs/>
                              </w:rPr>
                            </w:pPr>
                            <w:r w:rsidRPr="005D45DF">
                              <w:rPr>
                                <w:b/>
                                <w:bCs/>
                              </w:rPr>
                              <w:t xml:space="preserve">describe how </w:t>
                            </w:r>
                            <w:r>
                              <w:rPr>
                                <w:b/>
                                <w:bCs/>
                              </w:rPr>
                              <w:t>the starter motor functions</w:t>
                            </w:r>
                          </w:p>
                          <w:p w14:paraId="2D89CB61" w14:textId="360B6FBB" w:rsidR="00701653" w:rsidRPr="005D45DF" w:rsidRDefault="00701653" w:rsidP="005D45DF">
                            <w:pPr>
                              <w:pStyle w:val="ListParagraph"/>
                              <w:numPr>
                                <w:ilvl w:val="0"/>
                                <w:numId w:val="9"/>
                              </w:numPr>
                              <w:rPr>
                                <w:b/>
                                <w:bCs/>
                              </w:rPr>
                            </w:pPr>
                            <w:r>
                              <w:rPr>
                                <w:b/>
                                <w:bCs/>
                              </w:rPr>
                              <w:t>describe the role of the starter motor in a car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8E5917C" id="_x0000_s1028" type="#_x0000_t202" style="position:absolute;left:0;text-align:left;margin-left:0;margin-top:21.75pt;width:213pt;height:147.75pt;z-index:251666432;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" fillcolor="#e7e6e6 [3214]">
                <v:textbox>
                  <w:txbxContent>
                    <w:p w14:paraId="1FF84619" w14:textId="1AD1987E" w:rsidR="00701653" w:rsidRDefault="00701653" w:rsidP="005D45DF">
                      <w:pPr>
                        <w:spacing w:after="0"/>
                        <w:rPr>
                          <w:b/>
                          <w:bCs/>
                        </w:rPr>
                      </w:pPr>
                      <w:r w:rsidRPr="005D45DF">
                        <w:rPr>
                          <w:b/>
                          <w:bCs/>
                        </w:rPr>
                        <w:t xml:space="preserve">An example of a learning outcome for an </w:t>
                      </w:r>
                      <w:r w:rsidR="003F4B21">
                        <w:rPr>
                          <w:b/>
                          <w:bCs/>
                        </w:rPr>
                        <w:t>EON-XR</w:t>
                      </w:r>
                      <w:r w:rsidRPr="005D45DF">
                        <w:rPr>
                          <w:b/>
                          <w:bCs/>
                        </w:rPr>
                        <w:t xml:space="preserve"> Lesson might look like this: “if you complete this lesson, you will be able to: </w:t>
                      </w:r>
                    </w:p>
                    <w:p w14:paraId="20DE1BA7" w14:textId="77777777" w:rsidR="00701653" w:rsidRDefault="00701653" w:rsidP="005D45DF">
                      <w:pPr>
                        <w:pStyle w:val="ListParagraph"/>
                        <w:numPr>
                          <w:ilvl w:val="0"/>
                          <w:numId w:val="9"/>
                        </w:numPr>
                        <w:spacing w:after="0"/>
                        <w:rPr>
                          <w:b/>
                          <w:bCs/>
                        </w:rPr>
                      </w:pPr>
                      <w:r w:rsidRPr="005D45DF">
                        <w:rPr>
                          <w:b/>
                          <w:bCs/>
                        </w:rPr>
                        <w:t>rebuild a disassembled starter motor</w:t>
                      </w:r>
                    </w:p>
                    <w:p w14:paraId="6C0B47EF" w14:textId="43B12644" w:rsidR="00701653" w:rsidRDefault="00701653" w:rsidP="005D45DF">
                      <w:pPr>
                        <w:pStyle w:val="ListParagraph"/>
                        <w:numPr>
                          <w:ilvl w:val="0"/>
                          <w:numId w:val="9"/>
                        </w:numPr>
                        <w:rPr>
                          <w:b/>
                          <w:bCs/>
                        </w:rPr>
                      </w:pPr>
                      <w:r w:rsidRPr="005D45DF">
                        <w:rPr>
                          <w:b/>
                          <w:bCs/>
                        </w:rPr>
                        <w:t xml:space="preserve">describe how </w:t>
                      </w:r>
                      <w:r>
                        <w:rPr>
                          <w:b/>
                          <w:bCs/>
                        </w:rPr>
                        <w:t>the starter motor functions</w:t>
                      </w:r>
                    </w:p>
                    <w:p w14:paraId="2D89CB61" w14:textId="360B6FBB" w:rsidR="00701653" w:rsidRPr="005D45DF" w:rsidRDefault="00701653" w:rsidP="005D45DF">
                      <w:pPr>
                        <w:pStyle w:val="ListParagraph"/>
                        <w:numPr>
                          <w:ilvl w:val="0"/>
                          <w:numId w:val="9"/>
                        </w:numPr>
                        <w:rPr>
                          <w:b/>
                          <w:bCs/>
                        </w:rPr>
                      </w:pPr>
                      <w:r>
                        <w:rPr>
                          <w:b/>
                          <w:bCs/>
                        </w:rPr>
                        <w:t>describe the role of the starter motor in a car</w:t>
                      </w:r>
                    </w:p>
                  </w:txbxContent>
                </v:textbox>
                <w10:wrap type="square" anchorx="margin"/>
              </v:shape>
            </w:pict>
          </mc:Fallback>
        </mc:AlternateContent>
      </w:r>
    </w:p>
    <w:p w14:paraId="0DC88F6E" w14:textId="7A66749A" w:rsidR="0014108F" w:rsidRDefault="009C3E3E" w:rsidP="00E818C4">
      <w:pPr>
        <w:spacing w:line="240" w:lineRule="auto"/>
      </w:pPr>
      <w:r>
        <w:t xml:space="preserve">Achieving the learning outcome in the box is clearly going to be more effective if it is done through the </w:t>
      </w:r>
      <w:r w:rsidR="003F4B21">
        <w:t>EON-XR</w:t>
      </w:r>
      <w:r>
        <w:t xml:space="preserve"> Platform, than through other means, rt from working with a real starter motor.  This last is an important point.  In a lot of higher education students do not have access to the real-world objects.  This means that they learn (and are tested) in ways that do not move the theoretical knowledge to functional knowledge.</w:t>
      </w:r>
    </w:p>
    <w:p w14:paraId="08AA1B0D" w14:textId="681E54FA" w:rsidR="00DD1005" w:rsidRDefault="009C3E3E" w:rsidP="00E818C4">
      <w:pPr>
        <w:spacing w:line="240" w:lineRule="auto"/>
      </w:pPr>
      <w:r>
        <w:t xml:space="preserve">A clue to identifying where the </w:t>
      </w:r>
      <w:r w:rsidR="003F4B21">
        <w:t>EON-XR</w:t>
      </w:r>
      <w:r>
        <w:t xml:space="preserve"> Platform can be used is t</w:t>
      </w:r>
      <w:r w:rsidR="00E507B1">
        <w:t>o</w:t>
      </w:r>
      <w:r>
        <w:t xml:space="preserve"> identify points in a course where traditionally students have trouble going from knowledge to application in the real world.  The </w:t>
      </w:r>
      <w:r w:rsidR="003F4B21">
        <w:t>EON-XR</w:t>
      </w:r>
      <w:r>
        <w:t xml:space="preserve"> Platform can act as the simulated </w:t>
      </w:r>
      <w:r w:rsidR="00E507B1">
        <w:t>real-world</w:t>
      </w:r>
      <w:r>
        <w:t xml:space="preserve"> medium between the </w:t>
      </w:r>
      <w:r w:rsidR="00E507B1">
        <w:t>theoretical</w:t>
      </w:r>
      <w:r>
        <w:t xml:space="preserve"> knowledge</w:t>
      </w:r>
      <w:r w:rsidR="004230BF">
        <w:t xml:space="preserve"> </w:t>
      </w:r>
      <w:r>
        <w:t xml:space="preserve">and the </w:t>
      </w:r>
      <w:r w:rsidR="00E507B1">
        <w:t xml:space="preserve">applied </w:t>
      </w:r>
      <w:r>
        <w:t>skills.</w:t>
      </w:r>
    </w:p>
    <w:p w14:paraId="4A8584A3" w14:textId="77777777" w:rsidR="00DD1005" w:rsidRDefault="00DD1005" w:rsidP="00E818C4">
      <w:pPr>
        <w:spacing w:line="240" w:lineRule="auto"/>
      </w:pPr>
    </w:p>
    <w:p w14:paraId="10930C3B" w14:textId="1A5BD9DB" w:rsidR="00554212" w:rsidRPr="007D59E0" w:rsidRDefault="007D59E0" w:rsidP="007D59E0">
      <w:pPr>
        <w:pStyle w:val="Heading3"/>
      </w:pPr>
      <w:bookmarkStart w:id="11" w:name="_Toc48661604"/>
      <w:r w:rsidRPr="007D59E0">
        <w:t>Lesson Planning Template</w:t>
      </w:r>
      <w:bookmarkEnd w:id="11"/>
    </w:p>
    <w:p w14:paraId="67F1805F" w14:textId="5CFABD0B" w:rsidR="00E81EE7" w:rsidRDefault="00E81EE7" w:rsidP="00E81EE7">
      <w:r w:rsidRPr="002841B2">
        <w:t>We have provided a Lesson Planning Template in Appendix 1.</w:t>
      </w:r>
      <w:r>
        <w:t xml:space="preserve">  This template can be used by you to document </w:t>
      </w:r>
      <w:r w:rsidR="00B62837">
        <w:t>the purpose of your lesson and how you construct it</w:t>
      </w:r>
      <w:r>
        <w:t xml:space="preserve">.  </w:t>
      </w:r>
      <w:r w:rsidR="005815CF">
        <w:t>It can also be used by students to plan lessons if they are creating lessons themselves.</w:t>
      </w:r>
    </w:p>
    <w:p w14:paraId="77832B4D" w14:textId="3CB7DCFB" w:rsidR="005815CF" w:rsidRPr="00E81EE7" w:rsidRDefault="005815CF" w:rsidP="00E81EE7">
      <w:r>
        <w:t>The purpose of this Planning Template is to assist in giving the lesson coherence</w:t>
      </w:r>
      <w:r w:rsidR="00B62837">
        <w:t xml:space="preserve"> and purpose</w:t>
      </w:r>
      <w:r>
        <w:t xml:space="preserve"> (see </w:t>
      </w:r>
      <w:r w:rsidR="00B62837" w:rsidRPr="00B62837">
        <w:t>C</w:t>
      </w:r>
      <w:r w:rsidRPr="00B62837">
        <w:t xml:space="preserve">riteria for </w:t>
      </w:r>
      <w:r w:rsidR="00B62837">
        <w:t>P</w:t>
      </w:r>
      <w:r w:rsidRPr="00B62837">
        <w:t xml:space="preserve">roducing </w:t>
      </w:r>
      <w:r w:rsidR="00B62837">
        <w:t>Q</w:t>
      </w:r>
      <w:r w:rsidRPr="00B62837">
        <w:t xml:space="preserve">uality </w:t>
      </w:r>
      <w:r w:rsidR="00B62837">
        <w:t>L</w:t>
      </w:r>
      <w:r w:rsidRPr="00B62837">
        <w:t>essons</w:t>
      </w:r>
      <w:r>
        <w:t>, below), rather than being a random set of activities.</w:t>
      </w:r>
    </w:p>
    <w:p w14:paraId="57864A02" w14:textId="0728426B" w:rsidR="004230BF" w:rsidRPr="00E81EE7" w:rsidRDefault="007D59E0" w:rsidP="007D59E0">
      <w:pPr>
        <w:pStyle w:val="Heading3"/>
      </w:pPr>
      <w:bookmarkStart w:id="12" w:name="_Toc48661605"/>
      <w:r w:rsidRPr="00E81EE7">
        <w:t xml:space="preserve">Criteria </w:t>
      </w:r>
      <w:r>
        <w:t>f</w:t>
      </w:r>
      <w:r w:rsidRPr="00E81EE7">
        <w:t>or Producing Quality Lessons</w:t>
      </w:r>
      <w:bookmarkEnd w:id="12"/>
    </w:p>
    <w:p w14:paraId="0284B1F4" w14:textId="727C57B4" w:rsidR="00FB158C" w:rsidRDefault="00FB158C" w:rsidP="00FB158C">
      <w:pPr>
        <w:spacing w:line="240" w:lineRule="auto"/>
      </w:pPr>
      <w:r>
        <w:t xml:space="preserve">EON has produced two sets of criteria for producing quality lessons.  </w:t>
      </w:r>
      <w:r w:rsidR="005D45DF">
        <w:t xml:space="preserve">The criteria </w:t>
      </w:r>
      <w:r>
        <w:t>are also used to evaluate students’ lessons and for students to use with one another in giving feedback.</w:t>
      </w:r>
    </w:p>
    <w:p w14:paraId="26E945A5" w14:textId="25EFE4D5" w:rsidR="00FB158C" w:rsidRDefault="00FB158C" w:rsidP="00FB158C">
      <w:pPr>
        <w:spacing w:line="240" w:lineRule="auto"/>
      </w:pPr>
      <w:r>
        <w:t xml:space="preserve">There are </w:t>
      </w:r>
      <w:r>
        <w:rPr>
          <w:b/>
          <w:bCs/>
        </w:rPr>
        <w:t>quantitative criteria</w:t>
      </w:r>
      <w:r w:rsidR="005D45DF">
        <w:t xml:space="preserve">, </w:t>
      </w:r>
      <w:r w:rsidR="00041ABB">
        <w:t>(see Suggested Lesson Activity Specifications</w:t>
      </w:r>
      <w:r w:rsidR="00AD36BA">
        <w:t>)</w:t>
      </w:r>
      <w:r>
        <w:t xml:space="preserve"> and there are </w:t>
      </w:r>
      <w:r>
        <w:rPr>
          <w:b/>
          <w:bCs/>
        </w:rPr>
        <w:t>qualitative criteria</w:t>
      </w:r>
      <w:r w:rsidR="00AD36BA">
        <w:rPr>
          <w:b/>
          <w:bCs/>
        </w:rPr>
        <w:t xml:space="preserve"> </w:t>
      </w:r>
      <w:r w:rsidR="00AD36BA">
        <w:t xml:space="preserve">(see </w:t>
      </w:r>
      <w:r w:rsidR="00041ABB">
        <w:t>Qualitative Criteria below)</w:t>
      </w:r>
      <w:r>
        <w:rPr>
          <w:b/>
          <w:bCs/>
        </w:rPr>
        <w:t xml:space="preserve">.  </w:t>
      </w:r>
      <w:r w:rsidR="00041ABB">
        <w:t>N</w:t>
      </w:r>
      <w:r>
        <w:t xml:space="preserve">ote that in both cases these are not the kind of criteria a teacher or faculty member might use to judge the quality of the content in students’ work.  They are designed to evaluate the </w:t>
      </w:r>
      <w:r w:rsidR="00041ABB">
        <w:t xml:space="preserve">effective </w:t>
      </w:r>
      <w:r>
        <w:t xml:space="preserve">use of the </w:t>
      </w:r>
      <w:r w:rsidR="003F4B21">
        <w:t>EON-XR</w:t>
      </w:r>
      <w:r>
        <w:t xml:space="preserve"> Platform only.</w:t>
      </w:r>
      <w:r w:rsidR="005D45DF">
        <w:t xml:space="preserve">  Both these sets of criteria serve as proxies for an engaging, quality lesson.</w:t>
      </w:r>
      <w:r w:rsidR="00041ABB">
        <w:t xml:space="preserve"> If the criteria are met, the lesson is likely to be effective in engaging users in learning.</w:t>
      </w:r>
    </w:p>
    <w:p w14:paraId="3CEFBF5A" w14:textId="49CBBAF7" w:rsidR="00FB158C" w:rsidRPr="005D45DF" w:rsidRDefault="00FB158C" w:rsidP="007D59E0">
      <w:pPr>
        <w:pStyle w:val="Heading3"/>
      </w:pPr>
      <w:bookmarkStart w:id="13" w:name="_Toc48661606"/>
      <w:r w:rsidRPr="005D45DF">
        <w:t>Quantitative Criteria</w:t>
      </w:r>
      <w:bookmarkEnd w:id="13"/>
      <w:r w:rsidRPr="005D45DF">
        <w:t xml:space="preserve"> </w:t>
      </w:r>
    </w:p>
    <w:p w14:paraId="286E164B" w14:textId="19A07BD5" w:rsidR="004230BF" w:rsidRDefault="006A1D5B" w:rsidP="005D45DF">
      <w:pPr>
        <w:spacing w:line="240" w:lineRule="auto"/>
      </w:pPr>
      <w:r>
        <w:t xml:space="preserve">The following activities and functionalities can be used in the </w:t>
      </w:r>
      <w:r w:rsidR="003F4B21">
        <w:t>EON-XR</w:t>
      </w:r>
      <w:r>
        <w:t xml:space="preserve"> Platform in 3D lessons, 360 lessons include voice memos, videos (including 360 videos) and quizzes.</w:t>
      </w:r>
    </w:p>
    <w:p w14:paraId="3CBB6263" w14:textId="51D7B082" w:rsidR="00CA3B31" w:rsidRDefault="00CA3B31" w:rsidP="005D45DF">
      <w:pPr>
        <w:spacing w:line="240" w:lineRule="auto"/>
      </w:pPr>
    </w:p>
    <w:p w14:paraId="5A9B5E77" w14:textId="1583E302" w:rsidR="00CA3B31" w:rsidRPr="004230BF" w:rsidRDefault="00CA3B31" w:rsidP="005D45DF">
      <w:pPr>
        <w:spacing w:line="240" w:lineRule="auto"/>
      </w:pPr>
      <w:r>
        <w:rPr>
          <w:noProof/>
        </w:rPr>
        <w:lastRenderedPageBreak/>
        <w:drawing>
          <wp:inline distT="0" distB="0" distL="0" distR="0" wp14:anchorId="7FA88D27" wp14:editId="7C551BF4">
            <wp:extent cx="5731510" cy="3223260"/>
            <wp:effectExtent l="0" t="0" r="0" b="254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13">
                      <a:extLst>
                        <a:ext uri="{28A0092B-C50C-407E-A947-70E740481C1C}">
                          <a14:useLocalDpi xmlns:a14="http://schemas.microsoft.com/office/drawing/2010/main" val="0"/>
                        </a:ext>
                      </a:extLst>
                    </a:blip>
                    <a:stretch>
                      <a:fillRect/>
                    </a:stretch>
                  </pic:blipFill>
                  <pic:spPr>
                    <a:xfrm>
                      <a:off x="0" y="0"/>
                      <a:ext cx="5731510" cy="3223260"/>
                    </a:xfrm>
                    <a:prstGeom prst="rect">
                      <a:avLst/>
                    </a:prstGeom>
                  </pic:spPr>
                </pic:pic>
              </a:graphicData>
            </a:graphic>
          </wp:inline>
        </w:drawing>
      </w:r>
    </w:p>
    <w:p w14:paraId="2B81D6B3" w14:textId="098ED70B" w:rsidR="004230BF" w:rsidRDefault="00761A0B" w:rsidP="00761A0B">
      <w:pPr>
        <w:pStyle w:val="Caption"/>
      </w:pPr>
      <w:r>
        <w:t xml:space="preserve"> </w:t>
      </w:r>
      <w:r w:rsidR="003F4B21">
        <w:t>EON-XR</w:t>
      </w:r>
      <w:r>
        <w:t xml:space="preserve"> Options and Functions         </w:t>
      </w:r>
    </w:p>
    <w:p w14:paraId="6DB5489E" w14:textId="5EAFBBC0" w:rsidR="006A1D5B" w:rsidRDefault="006A1D5B" w:rsidP="004230BF">
      <w:pPr>
        <w:spacing w:line="240" w:lineRule="auto"/>
      </w:pPr>
    </w:p>
    <w:p w14:paraId="16C29363" w14:textId="26D63630" w:rsidR="006A1D5B" w:rsidRDefault="006A1D5B" w:rsidP="004230BF">
      <w:pPr>
        <w:spacing w:line="240" w:lineRule="auto"/>
      </w:pPr>
      <w:r>
        <w:t xml:space="preserve">It is suggested that a good, engaging lesson, should involve as many of the activities as possible.  Also, the activities should, as far as possible, be linked in such a way as they build students’ understanding, rather than staying with a string of facts.  </w:t>
      </w:r>
    </w:p>
    <w:p w14:paraId="669E0A9B" w14:textId="07EFB7AC" w:rsidR="009B2B02" w:rsidRDefault="009B2B02" w:rsidP="004230BF">
      <w:pPr>
        <w:spacing w:line="240" w:lineRule="auto"/>
      </w:pPr>
      <w:r>
        <w:t xml:space="preserve">Here, and in the </w:t>
      </w:r>
      <w:r w:rsidR="003F4B21">
        <w:t xml:space="preserve">EON-XR </w:t>
      </w:r>
      <w:r>
        <w:t>Design Brief for Students, it is recommended that a minimum number of activities to keep engagement and foster deeper learning are the following, though this is a matter of suitability to the subject matter.</w:t>
      </w:r>
    </w:p>
    <w:p w14:paraId="7976EC34" w14:textId="76866C01" w:rsidR="00AD36BA" w:rsidRDefault="009B2B02" w:rsidP="004230BF">
      <w:pPr>
        <w:spacing w:line="240" w:lineRule="auto"/>
      </w:pPr>
      <w:r>
        <w:t xml:space="preserve">Sequencing of the activities requires thought too, as described below under </w:t>
      </w:r>
      <w:r w:rsidR="002652EA">
        <w:t>Qualitative Criteria.</w:t>
      </w:r>
    </w:p>
    <w:p w14:paraId="0D35FE6C" w14:textId="5A82C194" w:rsidR="00517CC7" w:rsidRDefault="00517CC7" w:rsidP="004230BF">
      <w:pPr>
        <w:spacing w:line="240" w:lineRule="auto"/>
      </w:pPr>
    </w:p>
    <w:p w14:paraId="654928CC" w14:textId="77777777" w:rsidR="00754B5C" w:rsidRDefault="00754B5C" w:rsidP="004230BF">
      <w:pPr>
        <w:spacing w:line="240" w:lineRule="auto"/>
      </w:pPr>
    </w:p>
    <w:p w14:paraId="274883CF" w14:textId="7FE049F9" w:rsidR="009B2B02" w:rsidRDefault="00AD36BA" w:rsidP="007D59E0">
      <w:pPr>
        <w:pStyle w:val="Heading3"/>
      </w:pPr>
      <w:bookmarkStart w:id="14" w:name="_Toc48661607"/>
      <w:r>
        <w:t>Suggested Lesson Activity Specifications</w:t>
      </w:r>
      <w:bookmarkEnd w:id="14"/>
    </w:p>
    <w:p w14:paraId="045EF15B" w14:textId="3319C2FE" w:rsidR="00156ACC" w:rsidRDefault="00156ACC" w:rsidP="00156ACC"/>
    <w:p w14:paraId="64BD20C3" w14:textId="7F02510C" w:rsidR="00156ACC" w:rsidRDefault="00156ACC" w:rsidP="00156ACC">
      <w:pPr>
        <w:spacing w:before="40" w:after="0" w:line="360" w:lineRule="auto"/>
        <w:ind w:left="720"/>
      </w:pPr>
      <w:r>
        <w:t>Learn</w:t>
      </w:r>
    </w:p>
    <w:p w14:paraId="6704B19D" w14:textId="33E924E8" w:rsidR="00156ACC" w:rsidRDefault="00156ACC" w:rsidP="009C76AD">
      <w:pPr>
        <w:pStyle w:val="ListParagraph"/>
        <w:numPr>
          <w:ilvl w:val="0"/>
          <w:numId w:val="19"/>
        </w:numPr>
        <w:spacing w:before="40" w:after="0" w:line="360" w:lineRule="auto"/>
      </w:pPr>
      <w:r>
        <w:t>Find asset(s) to use for the experience</w:t>
      </w:r>
    </w:p>
    <w:p w14:paraId="1239B652" w14:textId="78B154AF" w:rsidR="00156ACC" w:rsidRDefault="00156ACC" w:rsidP="009C76AD">
      <w:pPr>
        <w:pStyle w:val="ListParagraph"/>
        <w:numPr>
          <w:ilvl w:val="0"/>
          <w:numId w:val="19"/>
        </w:numPr>
        <w:spacing w:before="40" w:after="0" w:line="360" w:lineRule="auto"/>
      </w:pPr>
      <w:r>
        <w:t>Use asset from library</w:t>
      </w:r>
      <w:r w:rsidR="00263B6B">
        <w:t xml:space="preserve"> </w:t>
      </w:r>
      <w:r>
        <w:t xml:space="preserve">from source such as </w:t>
      </w:r>
      <w:proofErr w:type="spellStart"/>
      <w:r>
        <w:t>Sketchfab</w:t>
      </w:r>
      <w:proofErr w:type="spellEnd"/>
      <w:r w:rsidR="006115E2">
        <w:t xml:space="preserve"> or CD Trader</w:t>
      </w:r>
      <w:r>
        <w:t>, or Scan with a Lidar device</w:t>
      </w:r>
    </w:p>
    <w:p w14:paraId="2279B5DE" w14:textId="1F5955A1" w:rsidR="00156ACC" w:rsidRDefault="00156ACC" w:rsidP="009C76AD">
      <w:pPr>
        <w:pStyle w:val="ListParagraph"/>
        <w:numPr>
          <w:ilvl w:val="0"/>
          <w:numId w:val="19"/>
        </w:numPr>
        <w:spacing w:before="40" w:after="0" w:line="360" w:lineRule="auto"/>
      </w:pPr>
      <w:r>
        <w:t xml:space="preserve">Import asset(s) and create 1:1 scale </w:t>
      </w:r>
      <w:r w:rsidR="006115E2">
        <w:t xml:space="preserve">as </w:t>
      </w:r>
      <w:proofErr w:type="spellStart"/>
      <w:r w:rsidR="006115E2">
        <w:t>meeded</w:t>
      </w:r>
      <w:proofErr w:type="spellEnd"/>
    </w:p>
    <w:p w14:paraId="1752D129" w14:textId="09B20CCC" w:rsidR="00156ACC" w:rsidRDefault="00156ACC" w:rsidP="009C76AD">
      <w:pPr>
        <w:pStyle w:val="ListParagraph"/>
        <w:numPr>
          <w:ilvl w:val="0"/>
          <w:numId w:val="19"/>
        </w:numPr>
        <w:spacing w:before="40" w:after="0" w:line="360" w:lineRule="auto"/>
      </w:pPr>
      <w:r>
        <w:t>Go to A.R. mode – Take pictures</w:t>
      </w:r>
    </w:p>
    <w:p w14:paraId="0EA1B273" w14:textId="4E2C28AA" w:rsidR="00156ACC" w:rsidRDefault="00156ACC" w:rsidP="009C76AD">
      <w:pPr>
        <w:pStyle w:val="ListParagraph"/>
        <w:numPr>
          <w:ilvl w:val="0"/>
          <w:numId w:val="19"/>
        </w:numPr>
        <w:spacing w:before="40" w:after="0" w:line="360" w:lineRule="auto"/>
      </w:pPr>
      <w:r>
        <w:t xml:space="preserve">Use A.I/internet to create in app Knowledge Portals – </w:t>
      </w:r>
      <w:r w:rsidR="009C76AD">
        <w:t>T</w:t>
      </w:r>
      <w:r>
        <w:t xml:space="preserve">ext, </w:t>
      </w:r>
      <w:r w:rsidR="009C76AD">
        <w:t>V</w:t>
      </w:r>
      <w:r>
        <w:t xml:space="preserve">oice, pdf, </w:t>
      </w:r>
      <w:r w:rsidR="009C76AD">
        <w:t>V</w:t>
      </w:r>
      <w:r>
        <w:t xml:space="preserve">ideo, 3D </w:t>
      </w:r>
      <w:r w:rsidR="009C76AD">
        <w:t>R</w:t>
      </w:r>
      <w:r>
        <w:t>ecordings</w:t>
      </w:r>
    </w:p>
    <w:p w14:paraId="6FAAB7CC" w14:textId="16DB8822" w:rsidR="00156ACC" w:rsidRDefault="00156ACC" w:rsidP="009C76AD">
      <w:pPr>
        <w:pStyle w:val="ListParagraph"/>
        <w:numPr>
          <w:ilvl w:val="0"/>
          <w:numId w:val="19"/>
        </w:numPr>
        <w:spacing w:before="40" w:after="0" w:line="360" w:lineRule="auto"/>
      </w:pPr>
      <w:r>
        <w:lastRenderedPageBreak/>
        <w:t>Create Assessment Portals – Identify, Locate, Quiz</w:t>
      </w:r>
    </w:p>
    <w:p w14:paraId="4B0B3062" w14:textId="1873E7F9" w:rsidR="00156ACC" w:rsidRDefault="00156ACC" w:rsidP="00156ACC">
      <w:pPr>
        <w:spacing w:before="40" w:after="0" w:line="360" w:lineRule="auto"/>
        <w:ind w:left="720"/>
      </w:pPr>
      <w:r>
        <w:t>Train</w:t>
      </w:r>
    </w:p>
    <w:p w14:paraId="3196EA37" w14:textId="02E93C36" w:rsidR="00156ACC" w:rsidRDefault="00156ACC" w:rsidP="009C76AD">
      <w:pPr>
        <w:pStyle w:val="ListParagraph"/>
        <w:numPr>
          <w:ilvl w:val="0"/>
          <w:numId w:val="20"/>
        </w:numPr>
        <w:spacing w:before="40" w:after="0" w:line="360" w:lineRule="auto"/>
      </w:pPr>
      <w:r>
        <w:t>Walk and Talk – Walk around 1:1 scale environment and record</w:t>
      </w:r>
    </w:p>
    <w:p w14:paraId="48B78FC0" w14:textId="410D67D4" w:rsidR="00156ACC" w:rsidRDefault="00156ACC" w:rsidP="009C76AD">
      <w:pPr>
        <w:pStyle w:val="ListParagraph"/>
        <w:numPr>
          <w:ilvl w:val="0"/>
          <w:numId w:val="20"/>
        </w:numPr>
        <w:spacing w:before="40" w:after="0" w:line="360" w:lineRule="auto"/>
      </w:pPr>
      <w:r>
        <w:t>Make a 3D recording – guide, explain, point, grab, interact – Avatar will show in playback</w:t>
      </w:r>
    </w:p>
    <w:p w14:paraId="3A5514B8" w14:textId="21EB7BC6" w:rsidR="00156ACC" w:rsidRDefault="00156ACC" w:rsidP="00156ACC">
      <w:pPr>
        <w:spacing w:before="40" w:after="0" w:line="360" w:lineRule="auto"/>
        <w:ind w:left="720"/>
      </w:pPr>
      <w:r>
        <w:t>Perform</w:t>
      </w:r>
    </w:p>
    <w:p w14:paraId="61F82E06" w14:textId="45124E98" w:rsidR="00156ACC" w:rsidRDefault="009C76AD" w:rsidP="009C76AD">
      <w:pPr>
        <w:pStyle w:val="ListParagraph"/>
        <w:numPr>
          <w:ilvl w:val="0"/>
          <w:numId w:val="21"/>
        </w:numPr>
        <w:spacing w:before="40" w:after="0" w:line="360" w:lineRule="auto"/>
      </w:pPr>
      <w:r>
        <w:t>Certify with 3D assessment – Install, Dissect, Order of Operations/Procedures</w:t>
      </w:r>
    </w:p>
    <w:p w14:paraId="6A5DF209" w14:textId="146EBE5B" w:rsidR="009C76AD" w:rsidRDefault="009C76AD" w:rsidP="009C76AD">
      <w:pPr>
        <w:pStyle w:val="ListParagraph"/>
        <w:numPr>
          <w:ilvl w:val="0"/>
          <w:numId w:val="21"/>
        </w:numPr>
        <w:spacing w:before="40" w:after="0" w:line="360" w:lineRule="auto"/>
      </w:pPr>
      <w:r>
        <w:t>Simulator assessment – Score, Completions rate, Number of incorrect steps, missed steps, sequence, time</w:t>
      </w:r>
    </w:p>
    <w:p w14:paraId="77897316" w14:textId="1E4188AA" w:rsidR="009C76AD" w:rsidRDefault="009C76AD" w:rsidP="00156ACC">
      <w:pPr>
        <w:spacing w:before="40" w:after="0" w:line="360" w:lineRule="auto"/>
        <w:ind w:left="720"/>
      </w:pPr>
      <w:r>
        <w:t>Collaborate</w:t>
      </w:r>
    </w:p>
    <w:p w14:paraId="532496CE" w14:textId="1B41DEF5" w:rsidR="009C76AD" w:rsidRDefault="009C76AD" w:rsidP="009C76AD">
      <w:pPr>
        <w:pStyle w:val="ListParagraph"/>
        <w:numPr>
          <w:ilvl w:val="0"/>
          <w:numId w:val="22"/>
        </w:numPr>
        <w:spacing w:before="40" w:after="0" w:line="360" w:lineRule="auto"/>
      </w:pPr>
      <w:r>
        <w:t>Spatial Meetings – invite others in same environment and interact together</w:t>
      </w:r>
    </w:p>
    <w:p w14:paraId="49131EDE" w14:textId="406620F0" w:rsidR="009C76AD" w:rsidRDefault="009C76AD" w:rsidP="009C76AD">
      <w:pPr>
        <w:pStyle w:val="ListParagraph"/>
        <w:numPr>
          <w:ilvl w:val="0"/>
          <w:numId w:val="22"/>
        </w:numPr>
        <w:spacing w:before="40" w:after="0" w:line="360" w:lineRule="auto"/>
      </w:pPr>
      <w:r>
        <w:t>XR-Experience – Collaborate with others, explore, discover, converse, walk and talk while interacting with surroundings</w:t>
      </w:r>
    </w:p>
    <w:p w14:paraId="469EBAEC" w14:textId="7575701B" w:rsidR="00156ACC" w:rsidRDefault="00754B5C" w:rsidP="00156ACC">
      <w:pPr>
        <w:spacing w:before="40" w:after="0" w:line="360" w:lineRule="auto"/>
      </w:pPr>
      <w:r>
        <w:rPr>
          <w:noProof/>
        </w:rPr>
        <mc:AlternateContent>
          <mc:Choice Requires="wps">
            <w:drawing>
              <wp:anchor distT="0" distB="0" distL="114300" distR="114300" simplePos="0" relativeHeight="251688960" behindDoc="0" locked="0" layoutInCell="1" allowOverlap="1" wp14:anchorId="355AA05D" wp14:editId="70C6E0A1">
                <wp:simplePos x="0" y="0"/>
                <wp:positionH relativeFrom="column">
                  <wp:posOffset>0</wp:posOffset>
                </wp:positionH>
                <wp:positionV relativeFrom="paragraph">
                  <wp:posOffset>276225</wp:posOffset>
                </wp:positionV>
                <wp:extent cx="5705475" cy="635"/>
                <wp:effectExtent l="0" t="0" r="0" b="0"/>
                <wp:wrapSquare wrapText="bothSides"/>
                <wp:docPr id="9" name="Text Box 9"/>
                <wp:cNvGraphicFramePr/>
                <a:graphic xmlns:a="http://schemas.openxmlformats.org/drawingml/2006/main">
                  <a:graphicData uri="http://schemas.microsoft.com/office/word/2010/wordprocessingShape">
                    <wps:wsp>
                      <wps:cNvSpPr txBox="1"/>
                      <wps:spPr>
                        <a:xfrm>
                          <a:off x="0" y="0"/>
                          <a:ext cx="5705475" cy="635"/>
                        </a:xfrm>
                        <a:prstGeom prst="rect">
                          <a:avLst/>
                        </a:prstGeom>
                        <a:solidFill>
                          <a:prstClr val="white"/>
                        </a:solidFill>
                        <a:ln>
                          <a:noFill/>
                        </a:ln>
                      </wps:spPr>
                      <wps:txbx>
                        <w:txbxContent>
                          <w:p w14:paraId="763C8595" w14:textId="47DC88B4" w:rsidR="00754B5C" w:rsidRPr="00F76232" w:rsidRDefault="00754B5C" w:rsidP="00754B5C">
                            <w:pPr>
                              <w:pStyle w:val="Caption"/>
                              <w:rPr>
                                <w:noProof/>
                                <w:color w:val="AE1536"/>
                              </w:rPr>
                            </w:pPr>
                            <w:r>
                              <w:t>Lesson Activity specifications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55AA05D" id="Text Box 9" o:spid="_x0000_s1029" type="#_x0000_t202" style="position:absolute;margin-left:0;margin-top:21.75pt;width:449.25pt;height:.05pt;z-index:2516889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" stroked="f">
                <v:textbox style="mso-fit-shape-to-text:t" inset="0,0,0,0">
                  <w:txbxContent>
                    <w:p w14:paraId="763C8595" w14:textId="47DC88B4" w:rsidR="00754B5C" w:rsidRPr="00F76232" w:rsidRDefault="00754B5C" w:rsidP="00754B5C">
                      <w:pPr>
                        <w:pStyle w:val="Caption"/>
                        <w:rPr>
                          <w:noProof/>
                          <w:color w:val="AE1536"/>
                        </w:rPr>
                      </w:pPr>
                      <w:r>
                        <w:t>Lesson Activity specifications</w:t>
                      </w:r>
                    </w:p>
                  </w:txbxContent>
                </v:textbox>
                <w10:wrap type="square"/>
              </v:shape>
            </w:pict>
          </mc:Fallback>
        </mc:AlternateContent>
      </w:r>
    </w:p>
    <w:p w14:paraId="7E5A5D11" w14:textId="77777777" w:rsidR="00156ACC" w:rsidRPr="00156ACC" w:rsidRDefault="00156ACC" w:rsidP="00156ACC"/>
    <w:p w14:paraId="3A9ABBE7" w14:textId="0AEB86BD" w:rsidR="00041ABB" w:rsidRDefault="00041ABB" w:rsidP="00E818C4">
      <w:pPr>
        <w:spacing w:line="240" w:lineRule="auto"/>
      </w:pPr>
      <w:r>
        <w:t xml:space="preserve">These specifications are recommended to make a rich, varied and engaging lesson.  How they are used effectively is further elaborated in the following section on Qualitative Criteria. </w:t>
      </w:r>
    </w:p>
    <w:p w14:paraId="089CB2DE" w14:textId="7E869695" w:rsidR="00041ABB" w:rsidRDefault="00041ABB" w:rsidP="00E818C4">
      <w:pPr>
        <w:spacing w:line="240" w:lineRule="auto"/>
      </w:pPr>
    </w:p>
    <w:p w14:paraId="4CDA6221" w14:textId="77777777" w:rsidR="00096DCF" w:rsidRDefault="00096DCF" w:rsidP="007D59E0">
      <w:pPr>
        <w:pStyle w:val="Heading3"/>
      </w:pPr>
      <w:bookmarkStart w:id="15" w:name="_Toc48661608"/>
      <w:r>
        <w:t>Qualitative Criteria</w:t>
      </w:r>
      <w:bookmarkEnd w:id="15"/>
    </w:p>
    <w:p w14:paraId="70F378EE" w14:textId="77777777" w:rsidR="00096DCF" w:rsidRDefault="00096DCF" w:rsidP="00096DCF">
      <w:pPr>
        <w:spacing w:line="240" w:lineRule="auto"/>
      </w:pPr>
      <w:r>
        <w:t>The qualitative criteria are based on four primary rubrics:</w:t>
      </w:r>
    </w:p>
    <w:p w14:paraId="477346B6" w14:textId="77777777" w:rsidR="00096DCF" w:rsidRDefault="00096DCF" w:rsidP="00096DCF">
      <w:pPr>
        <w:pStyle w:val="ListParagraph"/>
        <w:numPr>
          <w:ilvl w:val="0"/>
          <w:numId w:val="10"/>
        </w:numPr>
        <w:spacing w:line="240" w:lineRule="auto"/>
      </w:pPr>
      <w:r>
        <w:t>Coherence</w:t>
      </w:r>
    </w:p>
    <w:p w14:paraId="2C6C7E86" w14:textId="77777777" w:rsidR="00096DCF" w:rsidRDefault="00096DCF" w:rsidP="00096DCF">
      <w:pPr>
        <w:pStyle w:val="ListParagraph"/>
        <w:numPr>
          <w:ilvl w:val="0"/>
          <w:numId w:val="10"/>
        </w:numPr>
        <w:spacing w:line="240" w:lineRule="auto"/>
      </w:pPr>
      <w:r>
        <w:t>Structure</w:t>
      </w:r>
    </w:p>
    <w:p w14:paraId="593E9C51" w14:textId="77777777" w:rsidR="00096DCF" w:rsidRDefault="00096DCF" w:rsidP="00096DCF">
      <w:pPr>
        <w:pStyle w:val="ListParagraph"/>
        <w:numPr>
          <w:ilvl w:val="0"/>
          <w:numId w:val="10"/>
        </w:numPr>
        <w:spacing w:line="240" w:lineRule="auto"/>
      </w:pPr>
      <w:r>
        <w:t>Variety</w:t>
      </w:r>
    </w:p>
    <w:p w14:paraId="51FFADC2" w14:textId="77777777" w:rsidR="00096DCF" w:rsidRDefault="00096DCF" w:rsidP="00096DCF">
      <w:pPr>
        <w:pStyle w:val="ListParagraph"/>
        <w:numPr>
          <w:ilvl w:val="0"/>
          <w:numId w:val="10"/>
        </w:numPr>
        <w:spacing w:line="240" w:lineRule="auto"/>
      </w:pPr>
      <w:r>
        <w:t>Time on Task</w:t>
      </w:r>
    </w:p>
    <w:p w14:paraId="49F3FCE0" w14:textId="084CF9E5" w:rsidR="008B6A1E" w:rsidRDefault="00F27AA6" w:rsidP="001C7D64">
      <w:pPr>
        <w:spacing w:line="240" w:lineRule="auto"/>
        <w:ind w:left="360"/>
      </w:pPr>
      <w:r>
        <w:rPr>
          <w:noProof/>
        </w:rPr>
        <w:lastRenderedPageBreak/>
        <mc:AlternateContent>
          <mc:Choice Requires="wps">
            <w:drawing>
              <wp:anchor distT="45720" distB="45720" distL="114300" distR="114300" simplePos="0" relativeHeight="251670528" behindDoc="0" locked="0" layoutInCell="1" allowOverlap="1" wp14:anchorId="5CBF1F94" wp14:editId="22F2BFBB">
                <wp:simplePos x="0" y="0"/>
                <wp:positionH relativeFrom="margin">
                  <wp:posOffset>-635</wp:posOffset>
                </wp:positionH>
                <wp:positionV relativeFrom="paragraph">
                  <wp:posOffset>488950</wp:posOffset>
                </wp:positionV>
                <wp:extent cx="6081395" cy="4805680"/>
                <wp:effectExtent l="0" t="0" r="14605" b="7620"/>
                <wp:wrapSquare wrapText="bothSides"/>
                <wp:docPr id="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81395" cy="4805680"/>
                        </a:xfrm>
                        <a:prstGeom prst="rect">
                          <a:avLst/>
                        </a:prstGeom>
                        <a:solidFill>
                          <a:schemeClr val="bg2"/>
                        </a:solidFill>
                        <a:ln w="9525">
                          <a:solidFill>
                            <a:srgbClr val="000000"/>
                          </a:solidFill>
                          <a:miter lim="800000"/>
                          <a:headEnd/>
                          <a:tailEnd/>
                        </a:ln>
                      </wps:spPr>
                      <wps:txbx>
                        <w:txbxContent>
                          <w:p w14:paraId="58C95937" w14:textId="51D9DE16" w:rsidR="00701653" w:rsidRDefault="00701653" w:rsidP="001C7D64">
                            <w:pPr>
                              <w:spacing w:line="240" w:lineRule="auto"/>
                              <w:rPr>
                                <w:b/>
                                <w:bCs/>
                              </w:rPr>
                            </w:pPr>
                            <w:r>
                              <w:rPr>
                                <w:b/>
                                <w:bCs/>
                              </w:rPr>
                              <w:t>Coherence</w:t>
                            </w:r>
                          </w:p>
                          <w:p w14:paraId="3F706FF8" w14:textId="77777777" w:rsidR="00701653" w:rsidRDefault="00701653" w:rsidP="001C7D64">
                            <w:pPr>
                              <w:spacing w:line="240" w:lineRule="auto"/>
                            </w:pPr>
                            <w:r>
                              <w:t>This refers to the overall unity of the lesson.  The lesson needs to have overall meaning in terms of the learning outcomes and the learner should be able to achieve the learning outcomes by the end of the lesson. Coherence also means that what is learned makes sense and has significance.  It is not, for example, trivial factual learning.</w:t>
                            </w:r>
                          </w:p>
                          <w:p w14:paraId="57844087" w14:textId="77777777" w:rsidR="00701653" w:rsidRDefault="00701653" w:rsidP="001C7D64">
                            <w:pPr>
                              <w:spacing w:line="240" w:lineRule="auto"/>
                              <w:rPr>
                                <w:b/>
                                <w:bCs/>
                              </w:rPr>
                            </w:pPr>
                            <w:r>
                              <w:rPr>
                                <w:b/>
                                <w:bCs/>
                              </w:rPr>
                              <w:t>Structure</w:t>
                            </w:r>
                          </w:p>
                          <w:p w14:paraId="07AC672B" w14:textId="77777777" w:rsidR="00701653" w:rsidRDefault="00701653" w:rsidP="001C7D64">
                            <w:pPr>
                              <w:spacing w:line="240" w:lineRule="auto"/>
                            </w:pPr>
                            <w:r>
                              <w:t>This refers to the way the parts of the lesson have been put together so that they inform each other and build learning.  it requires thinking about how learning reinforcement works and the judicious use of, say quizzes.  What the structure of a good lesson requires is a degree of purposeful sequencing.</w:t>
                            </w:r>
                          </w:p>
                          <w:p w14:paraId="7BFE9437" w14:textId="77777777" w:rsidR="00701653" w:rsidRDefault="00701653" w:rsidP="001C7D64">
                            <w:pPr>
                              <w:spacing w:line="240" w:lineRule="auto"/>
                              <w:rPr>
                                <w:b/>
                                <w:bCs/>
                              </w:rPr>
                            </w:pPr>
                            <w:r>
                              <w:rPr>
                                <w:b/>
                                <w:bCs/>
                              </w:rPr>
                              <w:t>Variety</w:t>
                            </w:r>
                          </w:p>
                          <w:p w14:paraId="7088F9A3" w14:textId="77777777" w:rsidR="00701653" w:rsidRDefault="00701653" w:rsidP="001C7D64">
                            <w:pPr>
                              <w:spacing w:line="240" w:lineRule="auto"/>
                              <w:rPr>
                                <w:rFonts w:ascii="Arial" w:eastAsia="Times New Roman" w:hAnsi="Arial" w:cs="Arial"/>
                                <w:color w:val="222222"/>
                                <w:sz w:val="24"/>
                                <w:szCs w:val="24"/>
                                <w:lang w:eastAsia="en-SG"/>
                              </w:rPr>
                            </w:pPr>
                            <w:r w:rsidRPr="001C7D64">
                              <w:rPr>
                                <w:rFonts w:eastAsia="Times New Roman" w:cstheme="minorHAnsi"/>
                                <w:color w:val="222222"/>
                                <w:lang w:eastAsia="en-SG"/>
                              </w:rPr>
                              <w:t>This refers to ensuring that the lesson makes the fullest use of all the functionalities available to the lesson.  Research indicates that a variety of approaches to learning (different activities and points of view) increases student engagement.  A lesson that wholly consisted of memos and videos, for example, or which only had one activity, would not satisfy this criterion</w:t>
                            </w:r>
                            <w:r>
                              <w:rPr>
                                <w:rFonts w:ascii="Arial" w:eastAsia="Times New Roman" w:hAnsi="Arial" w:cs="Arial"/>
                                <w:color w:val="222222"/>
                                <w:sz w:val="24"/>
                                <w:szCs w:val="24"/>
                                <w:lang w:eastAsia="en-SG"/>
                              </w:rPr>
                              <w:t>.</w:t>
                            </w:r>
                          </w:p>
                          <w:p w14:paraId="51DDE590" w14:textId="77777777" w:rsidR="00701653" w:rsidRDefault="00701653" w:rsidP="001C7D64">
                            <w:pPr>
                              <w:spacing w:line="240" w:lineRule="auto"/>
                              <w:rPr>
                                <w:b/>
                                <w:bCs/>
                              </w:rPr>
                            </w:pPr>
                            <w:r>
                              <w:rPr>
                                <w:b/>
                                <w:bCs/>
                              </w:rPr>
                              <w:t>Time on Task</w:t>
                            </w:r>
                          </w:p>
                          <w:p w14:paraId="48BCAF30" w14:textId="6B01F3A8" w:rsidR="00701653" w:rsidRPr="001C7D64" w:rsidRDefault="00701653" w:rsidP="001C7D64">
                            <w:pPr>
                              <w:spacing w:line="240" w:lineRule="auto"/>
                              <w:rPr>
                                <w:rFonts w:cstheme="minorHAnsi"/>
                                <w:b/>
                                <w:bCs/>
                              </w:rPr>
                            </w:pPr>
                            <w:r w:rsidRPr="001C7D64">
                              <w:rPr>
                                <w:rFonts w:eastAsia="Times New Roman" w:cstheme="minorHAnsi"/>
                                <w:color w:val="222222"/>
                                <w:lang w:eastAsia="en-SG"/>
                              </w:rPr>
                              <w:t xml:space="preserve">Drawn from Chickering and </w:t>
                            </w:r>
                            <w:proofErr w:type="spellStart"/>
                            <w:r w:rsidRPr="001C7D64">
                              <w:rPr>
                                <w:rFonts w:eastAsia="Times New Roman" w:cstheme="minorHAnsi"/>
                                <w:color w:val="222222"/>
                                <w:lang w:eastAsia="en-SG"/>
                              </w:rPr>
                              <w:t>Gamson’s</w:t>
                            </w:r>
                            <w:proofErr w:type="spellEnd"/>
                            <w:r w:rsidRPr="001C7D64">
                              <w:rPr>
                                <w:rFonts w:eastAsia="Times New Roman" w:cstheme="minorHAnsi"/>
                                <w:color w:val="222222"/>
                                <w:lang w:eastAsia="en-SG"/>
                              </w:rPr>
                              <w:t xml:space="preserve"> “Seven Principles of Good Undergraduate Education</w:t>
                            </w:r>
                            <w:r>
                              <w:rPr>
                                <w:rFonts w:eastAsia="Times New Roman" w:cstheme="minorHAnsi"/>
                                <w:color w:val="222222"/>
                                <w:lang w:eastAsia="en-SG"/>
                              </w:rPr>
                              <w:t>”</w:t>
                            </w:r>
                            <w:r w:rsidRPr="001C7D64">
                              <w:rPr>
                                <w:rFonts w:eastAsia="Times New Roman" w:cstheme="minorHAnsi"/>
                                <w:color w:val="222222"/>
                                <w:lang w:eastAsia="en-SG"/>
                              </w:rPr>
                              <w:t xml:space="preserve">, this refers to the fact that learners should be given sufficient time to learn, that learning does not happen quickly, and </w:t>
                            </w:r>
                            <w:r>
                              <w:rPr>
                                <w:rFonts w:eastAsia="Times New Roman" w:cstheme="minorHAnsi"/>
                                <w:color w:val="222222"/>
                                <w:lang w:eastAsia="en-SG"/>
                              </w:rPr>
                              <w:t xml:space="preserve">it </w:t>
                            </w:r>
                            <w:r w:rsidRPr="001C7D64">
                              <w:rPr>
                                <w:rFonts w:eastAsia="Times New Roman" w:cstheme="minorHAnsi"/>
                                <w:color w:val="222222"/>
                                <w:lang w:eastAsia="en-SG"/>
                              </w:rPr>
                              <w:t xml:space="preserve">requires effort and thought.  To be valuable, an </w:t>
                            </w:r>
                            <w:r w:rsidR="003F4B21">
                              <w:t>EON-XR</w:t>
                            </w:r>
                            <w:r w:rsidRPr="001C7D64">
                              <w:rPr>
                                <w:rFonts w:eastAsia="Times New Roman" w:cstheme="minorHAnsi"/>
                                <w:color w:val="222222"/>
                                <w:lang w:eastAsia="en-SG"/>
                              </w:rPr>
                              <w:t xml:space="preserve"> Learning Activity (Lesson) should not be something students breeze through in a minute or two, and this depends on how the lesson is constructed to engage the learner in activity and thought, leading to a deeper understanding.</w:t>
                            </w:r>
                          </w:p>
                          <w:p w14:paraId="7E3AA437" w14:textId="112EF782" w:rsidR="00701653" w:rsidRDefault="00701653"/>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CBF1F94" id="_x0000_s1030" type="#_x0000_t202" style="position:absolute;left:0;text-align:left;margin-left:-.05pt;margin-top:38.5pt;width:478.85pt;height:378.4pt;z-index:2516705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" fillcolor="#e7e6e6 [3214]">
                <v:textbox>
                  <w:txbxContent>
                    <w:p w14:paraId="58C95937" w14:textId="51D9DE16" w:rsidR="00701653" w:rsidRDefault="00701653" w:rsidP="001C7D64">
                      <w:pPr>
                        <w:spacing w:line="240" w:lineRule="auto"/>
                        <w:rPr>
                          <w:b/>
                          <w:bCs/>
                        </w:rPr>
                      </w:pPr>
                      <w:r>
                        <w:rPr>
                          <w:b/>
                          <w:bCs/>
                        </w:rPr>
                        <w:t>Coherence</w:t>
                      </w:r>
                    </w:p>
                    <w:p w14:paraId="3F706FF8" w14:textId="77777777" w:rsidR="00701653" w:rsidRDefault="00701653" w:rsidP="001C7D64">
                      <w:pPr>
                        <w:spacing w:line="240" w:lineRule="auto"/>
                      </w:pPr>
                      <w:r>
                        <w:t>This refers to the overall unity of the lesson.  The lesson needs to have overall meaning in terms of the learning outcomes and the learner should be able to achieve the learning outcomes by the end of the lesson. Coherence also means that what is learned makes sense and has significance.  It is not, for example, trivial factual learning.</w:t>
                      </w:r>
                    </w:p>
                    <w:p w14:paraId="57844087" w14:textId="77777777" w:rsidR="00701653" w:rsidRDefault="00701653" w:rsidP="001C7D64">
                      <w:pPr>
                        <w:spacing w:line="240" w:lineRule="auto"/>
                        <w:rPr>
                          <w:b/>
                          <w:bCs/>
                        </w:rPr>
                      </w:pPr>
                      <w:r>
                        <w:rPr>
                          <w:b/>
                          <w:bCs/>
                        </w:rPr>
                        <w:t>Structure</w:t>
                      </w:r>
                    </w:p>
                    <w:p w14:paraId="07AC672B" w14:textId="77777777" w:rsidR="00701653" w:rsidRDefault="00701653" w:rsidP="001C7D64">
                      <w:pPr>
                        <w:spacing w:line="240" w:lineRule="auto"/>
                      </w:pPr>
                      <w:r>
                        <w:t>This refers to the way the parts of the lesson have been put together so that they inform each other and build learning.  it requires thinking about how learning reinforcement works and the judicious use of, say quizzes.  What the structure of a good lesson requires is a degree of purposeful sequencing.</w:t>
                      </w:r>
                    </w:p>
                    <w:p w14:paraId="7BFE9437" w14:textId="77777777" w:rsidR="00701653" w:rsidRDefault="00701653" w:rsidP="001C7D64">
                      <w:pPr>
                        <w:spacing w:line="240" w:lineRule="auto"/>
                        <w:rPr>
                          <w:b/>
                          <w:bCs/>
                        </w:rPr>
                      </w:pPr>
                      <w:r>
                        <w:rPr>
                          <w:b/>
                          <w:bCs/>
                        </w:rPr>
                        <w:t>Variety</w:t>
                      </w:r>
                    </w:p>
                    <w:p w14:paraId="7088F9A3" w14:textId="77777777" w:rsidR="00701653" w:rsidRDefault="00701653" w:rsidP="001C7D64">
                      <w:pPr>
                        <w:spacing w:line="240" w:lineRule="auto"/>
                        <w:rPr>
                          <w:rFonts w:ascii="Arial" w:eastAsia="Times New Roman" w:hAnsi="Arial" w:cs="Arial"/>
                          <w:color w:val="222222"/>
                          <w:sz w:val="24"/>
                          <w:szCs w:val="24"/>
                          <w:lang w:eastAsia="en-SG"/>
                        </w:rPr>
                      </w:pPr>
                      <w:r w:rsidRPr="001C7D64">
                        <w:rPr>
                          <w:rFonts w:eastAsia="Times New Roman" w:cstheme="minorHAnsi"/>
                          <w:color w:val="222222"/>
                          <w:lang w:eastAsia="en-SG"/>
                        </w:rPr>
                        <w:t>This refers to ensuring that the lesson makes the fullest use of all the functionalities available to the lesson.  Research indicates that a variety of approaches to learning (different activities and points of view) increases student engagement.  A lesson that wholly consisted of memos and videos, for example, or which only had one activity, would not satisfy this criterion</w:t>
                      </w:r>
                      <w:r>
                        <w:rPr>
                          <w:rFonts w:ascii="Arial" w:eastAsia="Times New Roman" w:hAnsi="Arial" w:cs="Arial"/>
                          <w:color w:val="222222"/>
                          <w:sz w:val="24"/>
                          <w:szCs w:val="24"/>
                          <w:lang w:eastAsia="en-SG"/>
                        </w:rPr>
                        <w:t>.</w:t>
                      </w:r>
                    </w:p>
                    <w:p w14:paraId="51DDE590" w14:textId="77777777" w:rsidR="00701653" w:rsidRDefault="00701653" w:rsidP="001C7D64">
                      <w:pPr>
                        <w:spacing w:line="240" w:lineRule="auto"/>
                        <w:rPr>
                          <w:b/>
                          <w:bCs/>
                        </w:rPr>
                      </w:pPr>
                      <w:r>
                        <w:rPr>
                          <w:b/>
                          <w:bCs/>
                        </w:rPr>
                        <w:t>Time on Task</w:t>
                      </w:r>
                    </w:p>
                    <w:p w14:paraId="48BCAF30" w14:textId="6B01F3A8" w:rsidR="00701653" w:rsidRPr="001C7D64" w:rsidRDefault="00701653" w:rsidP="001C7D64">
                      <w:pPr>
                        <w:spacing w:line="240" w:lineRule="auto"/>
                        <w:rPr>
                          <w:rFonts w:cstheme="minorHAnsi"/>
                          <w:b/>
                          <w:bCs/>
                        </w:rPr>
                      </w:pPr>
                      <w:r w:rsidRPr="001C7D64">
                        <w:rPr>
                          <w:rFonts w:eastAsia="Times New Roman" w:cstheme="minorHAnsi"/>
                          <w:color w:val="222222"/>
                          <w:lang w:eastAsia="en-SG"/>
                        </w:rPr>
                        <w:t xml:space="preserve">Drawn from Chickering and </w:t>
                      </w:r>
                      <w:proofErr w:type="spellStart"/>
                      <w:r w:rsidRPr="001C7D64">
                        <w:rPr>
                          <w:rFonts w:eastAsia="Times New Roman" w:cstheme="minorHAnsi"/>
                          <w:color w:val="222222"/>
                          <w:lang w:eastAsia="en-SG"/>
                        </w:rPr>
                        <w:t>Gamson’s</w:t>
                      </w:r>
                      <w:proofErr w:type="spellEnd"/>
                      <w:r w:rsidRPr="001C7D64">
                        <w:rPr>
                          <w:rFonts w:eastAsia="Times New Roman" w:cstheme="minorHAnsi"/>
                          <w:color w:val="222222"/>
                          <w:lang w:eastAsia="en-SG"/>
                        </w:rPr>
                        <w:t xml:space="preserve"> “Seven Principles of Good Undergraduate Education</w:t>
                      </w:r>
                      <w:r>
                        <w:rPr>
                          <w:rFonts w:eastAsia="Times New Roman" w:cstheme="minorHAnsi"/>
                          <w:color w:val="222222"/>
                          <w:lang w:eastAsia="en-SG"/>
                        </w:rPr>
                        <w:t>”</w:t>
                      </w:r>
                      <w:r w:rsidRPr="001C7D64">
                        <w:rPr>
                          <w:rFonts w:eastAsia="Times New Roman" w:cstheme="minorHAnsi"/>
                          <w:color w:val="222222"/>
                          <w:lang w:eastAsia="en-SG"/>
                        </w:rPr>
                        <w:t xml:space="preserve">, this refers to the fact that learners should be given sufficient time to learn, that learning does not happen quickly, and </w:t>
                      </w:r>
                      <w:r>
                        <w:rPr>
                          <w:rFonts w:eastAsia="Times New Roman" w:cstheme="minorHAnsi"/>
                          <w:color w:val="222222"/>
                          <w:lang w:eastAsia="en-SG"/>
                        </w:rPr>
                        <w:t xml:space="preserve">it </w:t>
                      </w:r>
                      <w:r w:rsidRPr="001C7D64">
                        <w:rPr>
                          <w:rFonts w:eastAsia="Times New Roman" w:cstheme="minorHAnsi"/>
                          <w:color w:val="222222"/>
                          <w:lang w:eastAsia="en-SG"/>
                        </w:rPr>
                        <w:t xml:space="preserve">requires effort and thought.  To be valuable, an </w:t>
                      </w:r>
                      <w:r w:rsidR="003F4B21">
                        <w:t>EON-XR</w:t>
                      </w:r>
                      <w:r w:rsidRPr="001C7D64">
                        <w:rPr>
                          <w:rFonts w:eastAsia="Times New Roman" w:cstheme="minorHAnsi"/>
                          <w:color w:val="222222"/>
                          <w:lang w:eastAsia="en-SG"/>
                        </w:rPr>
                        <w:t xml:space="preserve"> Learning Activity (Lesson) should not be something students breeze through in a minute or two, and this depends on how the lesson is constructed to engage the learner in activity and thought, leading to a deeper understanding.</w:t>
                      </w:r>
                    </w:p>
                    <w:p w14:paraId="7E3AA437" w14:textId="112EF782" w:rsidR="00701653" w:rsidRDefault="00701653"/>
                  </w:txbxContent>
                </v:textbox>
                <w10:wrap type="square" anchorx="margin"/>
              </v:shape>
            </w:pict>
          </mc:Fallback>
        </mc:AlternateContent>
      </w:r>
      <w:r w:rsidR="0009483E">
        <w:rPr>
          <w:noProof/>
        </w:rPr>
        <mc:AlternateContent>
          <mc:Choice Requires="wps">
            <w:drawing>
              <wp:anchor distT="0" distB="0" distL="114300" distR="114300" simplePos="0" relativeHeight="251682816" behindDoc="0" locked="0" layoutInCell="1" allowOverlap="1" wp14:anchorId="720392F8" wp14:editId="2FB37DC1">
                <wp:simplePos x="0" y="0"/>
                <wp:positionH relativeFrom="column">
                  <wp:posOffset>-2540</wp:posOffset>
                </wp:positionH>
                <wp:positionV relativeFrom="paragraph">
                  <wp:posOffset>5746750</wp:posOffset>
                </wp:positionV>
                <wp:extent cx="5715000" cy="635"/>
                <wp:effectExtent l="0" t="0" r="0" b="0"/>
                <wp:wrapSquare wrapText="bothSides"/>
                <wp:docPr id="203" name="Text Box 203"/>
                <wp:cNvGraphicFramePr/>
                <a:graphic xmlns:a="http://schemas.openxmlformats.org/drawingml/2006/main">
                  <a:graphicData uri="http://schemas.microsoft.com/office/word/2010/wordprocessingShape">
                    <wps:wsp>
                      <wps:cNvSpPr txBox="1"/>
                      <wps:spPr>
                        <a:xfrm>
                          <a:off x="0" y="0"/>
                          <a:ext cx="5715000" cy="635"/>
                        </a:xfrm>
                        <a:prstGeom prst="rect">
                          <a:avLst/>
                        </a:prstGeom>
                        <a:solidFill>
                          <a:prstClr val="white"/>
                        </a:solidFill>
                        <a:ln>
                          <a:noFill/>
                        </a:ln>
                      </wps:spPr>
                      <wps:txbx>
                        <w:txbxContent>
                          <w:p w14:paraId="5CB8B9C4" w14:textId="727534B5" w:rsidR="00701653" w:rsidRDefault="00701653" w:rsidP="0009483E">
                            <w:pPr>
                              <w:pStyle w:val="Caption"/>
                              <w:rPr>
                                <w:noProof/>
                              </w:rPr>
                            </w:pPr>
                            <w:r>
                              <w:t>qualitative specifications/criteria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20392F8" id="Text Box 203" o:spid="_x0000_s1031" type="#_x0000_t202" style="position:absolute;left:0;text-align:left;margin-left:-.2pt;margin-top:452.5pt;width:450pt;height:.05pt;z-index:2516828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" stroked="f">
                <v:textbox style="mso-fit-shape-to-text:t" inset="0,0,0,0">
                  <w:txbxContent>
                    <w:p w14:paraId="5CB8B9C4" w14:textId="727534B5" w:rsidR="00701653" w:rsidRDefault="00701653" w:rsidP="0009483E">
                      <w:pPr>
                        <w:pStyle w:val="Caption"/>
                        <w:rPr>
                          <w:noProof/>
                        </w:rPr>
                      </w:pPr>
                      <w:r>
                        <w:t>qualitative specifications/criteria</w:t>
                      </w:r>
                    </w:p>
                  </w:txbxContent>
                </v:textbox>
                <w10:wrap type="square"/>
              </v:shape>
            </w:pict>
          </mc:Fallback>
        </mc:AlternateContent>
      </w:r>
    </w:p>
    <w:p w14:paraId="1E847EDA" w14:textId="03A154EB" w:rsidR="001C7D64" w:rsidRPr="001C7D64" w:rsidRDefault="005A3EF9" w:rsidP="008B6A1E">
      <w:pPr>
        <w:spacing w:line="240" w:lineRule="auto"/>
        <w:rPr>
          <w:b/>
          <w:bCs/>
        </w:rPr>
      </w:pPr>
      <w:r>
        <w:rPr>
          <w:b/>
          <w:bCs/>
          <w:noProof/>
        </w:rPr>
        <w:lastRenderedPageBreak/>
        <w:drawing>
          <wp:inline distT="0" distB="0" distL="0" distR="0" wp14:anchorId="08B8DED3" wp14:editId="1A211EA5">
            <wp:extent cx="5731510" cy="3463290"/>
            <wp:effectExtent l="0" t="0" r="0" b="3810"/>
            <wp:docPr id="6" name="Picture 6" descr="A screenshot of a video gam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screenshot of a video game&#10;&#10;Description automatically generated with medium confidenc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731510" cy="3463290"/>
                    </a:xfrm>
                    <a:prstGeom prst="rect">
                      <a:avLst/>
                    </a:prstGeom>
                  </pic:spPr>
                </pic:pic>
              </a:graphicData>
            </a:graphic>
          </wp:inline>
        </w:drawing>
      </w:r>
    </w:p>
    <w:p w14:paraId="76272537" w14:textId="2E10AAA0" w:rsidR="00153176" w:rsidRPr="00962AD6" w:rsidRDefault="0009483E" w:rsidP="0009483E">
      <w:pPr>
        <w:pStyle w:val="Caption"/>
        <w:rPr>
          <w:b w:val="0"/>
          <w:bCs w:val="0"/>
          <w:sz w:val="20"/>
          <w:szCs w:val="20"/>
        </w:rPr>
      </w:pPr>
      <w:r>
        <w:t xml:space="preserve">Figure </w:t>
      </w:r>
      <w:fldSimple w:instr=" SEQ Figure \* ARABIC ">
        <w:r>
          <w:rPr>
            <w:noProof/>
          </w:rPr>
          <w:t>1</w:t>
        </w:r>
      </w:fldSimple>
      <w:r>
        <w:t xml:space="preserve"> </w:t>
      </w:r>
      <w:r w:rsidR="003F4B21">
        <w:t>EON-XR</w:t>
      </w:r>
      <w:r>
        <w:t xml:space="preserve"> Platform 3D lesson - Starter Motor</w:t>
      </w:r>
    </w:p>
    <w:p w14:paraId="693DC9D5" w14:textId="7CDAFA6E" w:rsidR="004C10C5" w:rsidRDefault="004C10C5" w:rsidP="004C10C5">
      <w:pPr>
        <w:spacing w:line="240" w:lineRule="auto"/>
      </w:pPr>
      <w:r>
        <w:t xml:space="preserve">Suppose we </w:t>
      </w:r>
      <w:r w:rsidR="00153176">
        <w:t>take the</w:t>
      </w:r>
      <w:r>
        <w:t xml:space="preserve"> above </w:t>
      </w:r>
      <w:r w:rsidR="00153176">
        <w:t xml:space="preserve">example </w:t>
      </w:r>
      <w:r>
        <w:t xml:space="preserve">of the model of a starter motor, </w:t>
      </w:r>
      <w:r w:rsidR="00153176">
        <w:t>for which we had already written some learning outcomes.</w:t>
      </w:r>
    </w:p>
    <w:p w14:paraId="7136D392" w14:textId="3CF13977" w:rsidR="004C10C5" w:rsidRDefault="004C10C5" w:rsidP="004C10C5">
      <w:pPr>
        <w:spacing w:line="240" w:lineRule="auto"/>
      </w:pPr>
      <w:r>
        <w:t>We want the students to be able to put together a disassembled starter motor as one of the learning outcomes.</w:t>
      </w:r>
    </w:p>
    <w:p w14:paraId="2F14358D" w14:textId="77777777" w:rsidR="0009483E" w:rsidRDefault="00962AD6" w:rsidP="0009483E">
      <w:pPr>
        <w:keepNext/>
        <w:spacing w:line="240" w:lineRule="auto"/>
        <w:rPr>
          <w:noProof/>
        </w:rPr>
      </w:pPr>
      <w:r>
        <w:t>The following figure represents one possible sequence that is designed to achieve the learning outcome through directing attention, observation, constructive activity, and questioning reinforcement.</w:t>
      </w:r>
      <w:r w:rsidR="00153176" w:rsidRPr="00153176">
        <w:rPr>
          <w:noProof/>
        </w:rPr>
        <w:t xml:space="preserve"> </w:t>
      </w:r>
    </w:p>
    <w:p w14:paraId="741BB1EE" w14:textId="4C4C8842" w:rsidR="0009483E" w:rsidRDefault="00153176" w:rsidP="0009483E">
      <w:pPr>
        <w:keepNext/>
        <w:spacing w:line="240" w:lineRule="auto"/>
      </w:pPr>
      <w:r>
        <w:rPr>
          <w:noProof/>
        </w:rPr>
        <w:drawing>
          <wp:inline distT="0" distB="0" distL="0" distR="0" wp14:anchorId="705CE176" wp14:editId="41F4BCDF">
            <wp:extent cx="5791200" cy="657225"/>
            <wp:effectExtent l="25400" t="0" r="0" b="0"/>
            <wp:docPr id="15" name="Diagram 1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5" r:lo="rId16" r:qs="rId17" r:cs="rId18"/>
              </a:graphicData>
            </a:graphic>
          </wp:inline>
        </w:drawing>
      </w:r>
    </w:p>
    <w:p w14:paraId="0D365BAE" w14:textId="0F462E01" w:rsidR="004C10C5" w:rsidRDefault="0009483E" w:rsidP="0009483E">
      <w:pPr>
        <w:pStyle w:val="Caption"/>
        <w:rPr>
          <w:noProof/>
        </w:rPr>
      </w:pPr>
      <w:r>
        <w:t xml:space="preserve">Figure </w:t>
      </w:r>
      <w:fldSimple w:instr=" SEQ Figure \* ARABIC ">
        <w:r>
          <w:rPr>
            <w:noProof/>
          </w:rPr>
          <w:t>2</w:t>
        </w:r>
      </w:fldSimple>
      <w:r>
        <w:t xml:space="preserve"> Possible Sequence of Activities</w:t>
      </w:r>
    </w:p>
    <w:p w14:paraId="142A9EE9" w14:textId="633766C7" w:rsidR="004C10C5" w:rsidRPr="004528E6" w:rsidRDefault="00153176" w:rsidP="004528E6">
      <w:pPr>
        <w:spacing w:line="240" w:lineRule="auto"/>
        <w:ind w:firstLine="360"/>
        <w:rPr>
          <w:b/>
          <w:bCs/>
          <w:noProof/>
        </w:rPr>
      </w:pPr>
      <w:r w:rsidRPr="004528E6">
        <w:rPr>
          <w:b/>
          <w:bCs/>
          <w:noProof/>
        </w:rPr>
        <w:t>Introduction</w:t>
      </w:r>
    </w:p>
    <w:p w14:paraId="5F6EC4D8" w14:textId="22BE84CC" w:rsidR="00F024C7" w:rsidRDefault="00F024C7" w:rsidP="00F024C7">
      <w:pPr>
        <w:spacing w:line="240" w:lineRule="auto"/>
        <w:ind w:left="360"/>
        <w:rPr>
          <w:rFonts w:eastAsia="Times New Roman" w:cstheme="minorHAnsi"/>
          <w:color w:val="222222"/>
          <w:lang w:eastAsia="en-SG"/>
        </w:rPr>
      </w:pPr>
      <w:r>
        <w:rPr>
          <w:noProof/>
        </w:rPr>
        <w:t xml:space="preserve">The purpose of the Introduction is not just to give introductory information, but also to give the learner some directions as to where to go, and what to pay attention to. It might say, for example: </w:t>
      </w:r>
      <w:r w:rsidRPr="00F024C7">
        <w:rPr>
          <w:rFonts w:eastAsia="Times New Roman" w:cstheme="minorHAnsi"/>
          <w:color w:val="222222"/>
          <w:lang w:eastAsia="en-SG"/>
        </w:rPr>
        <w:t xml:space="preserve">“Next go to the video, which contains important information about how a starter motor is constructed and what you need to do in the following activity.  After watching the video, come back to the starter motor and do the </w:t>
      </w:r>
      <w:r>
        <w:rPr>
          <w:rFonts w:eastAsia="Times New Roman" w:cstheme="minorHAnsi"/>
          <w:color w:val="222222"/>
          <w:lang w:eastAsia="en-SG"/>
        </w:rPr>
        <w:t>first “Locate”</w:t>
      </w:r>
      <w:r w:rsidRPr="00F024C7">
        <w:rPr>
          <w:rFonts w:eastAsia="Times New Roman" w:cstheme="minorHAnsi"/>
          <w:color w:val="222222"/>
          <w:lang w:eastAsia="en-SG"/>
        </w:rPr>
        <w:t xml:space="preserve"> activity.</w:t>
      </w:r>
    </w:p>
    <w:p w14:paraId="01F94CC5" w14:textId="5FFAD670" w:rsidR="00D43CDD" w:rsidRDefault="00D43CDD" w:rsidP="00F024C7">
      <w:pPr>
        <w:spacing w:line="240" w:lineRule="auto"/>
        <w:ind w:left="360"/>
        <w:rPr>
          <w:rFonts w:eastAsia="Times New Roman" w:cstheme="minorHAnsi"/>
          <w:color w:val="222222"/>
          <w:lang w:eastAsia="en-SG"/>
        </w:rPr>
      </w:pPr>
    </w:p>
    <w:p w14:paraId="350182EB" w14:textId="1608515B" w:rsidR="00D43CDD" w:rsidRDefault="00D43CDD" w:rsidP="00F024C7">
      <w:pPr>
        <w:spacing w:line="240" w:lineRule="auto"/>
        <w:ind w:left="360"/>
        <w:rPr>
          <w:rFonts w:eastAsia="Times New Roman" w:cstheme="minorHAnsi"/>
          <w:color w:val="222222"/>
          <w:lang w:eastAsia="en-SG"/>
        </w:rPr>
      </w:pPr>
    </w:p>
    <w:p w14:paraId="5825DDAF" w14:textId="77777777" w:rsidR="00D43CDD" w:rsidRDefault="00D43CDD" w:rsidP="00F024C7">
      <w:pPr>
        <w:spacing w:line="240" w:lineRule="auto"/>
        <w:ind w:left="360"/>
        <w:rPr>
          <w:rFonts w:eastAsia="Times New Roman" w:cstheme="minorHAnsi"/>
          <w:color w:val="222222"/>
          <w:lang w:eastAsia="en-SG"/>
        </w:rPr>
      </w:pPr>
    </w:p>
    <w:p w14:paraId="38E6C989" w14:textId="2CAAE87B" w:rsidR="00263B6B" w:rsidRPr="00F87DD4" w:rsidRDefault="00263B6B" w:rsidP="00263B6B">
      <w:pPr>
        <w:pStyle w:val="ListParagraph"/>
        <w:numPr>
          <w:ilvl w:val="0"/>
          <w:numId w:val="14"/>
        </w:numPr>
        <w:spacing w:line="240" w:lineRule="auto"/>
        <w:rPr>
          <w:rFonts w:eastAsia="Times New Roman" w:cstheme="minorHAnsi"/>
          <w:b/>
          <w:bCs/>
          <w:color w:val="222222"/>
          <w:lang w:eastAsia="en-SG"/>
        </w:rPr>
      </w:pPr>
      <w:r w:rsidRPr="00F87DD4">
        <w:rPr>
          <w:rFonts w:eastAsia="Times New Roman" w:cstheme="minorHAnsi"/>
          <w:b/>
          <w:bCs/>
          <w:color w:val="222222"/>
          <w:lang w:eastAsia="en-SG"/>
        </w:rPr>
        <w:lastRenderedPageBreak/>
        <w:t>Learn</w:t>
      </w:r>
      <w:r w:rsidR="004528E6">
        <w:rPr>
          <w:rFonts w:eastAsia="Times New Roman" w:cstheme="minorHAnsi"/>
          <w:b/>
          <w:bCs/>
          <w:color w:val="222222"/>
          <w:lang w:eastAsia="en-SG"/>
        </w:rPr>
        <w:t xml:space="preserve"> </w:t>
      </w:r>
    </w:p>
    <w:p w14:paraId="3CCF917C" w14:textId="1F91BD56" w:rsidR="00263B6B" w:rsidRPr="00263B6B" w:rsidRDefault="00D43CDD" w:rsidP="00263B6B">
      <w:pPr>
        <w:spacing w:line="240" w:lineRule="auto"/>
        <w:ind w:left="360"/>
        <w:rPr>
          <w:rFonts w:eastAsia="Times New Roman" w:cstheme="minorHAnsi"/>
          <w:color w:val="222222"/>
          <w:lang w:eastAsia="en-SG"/>
        </w:rPr>
      </w:pPr>
      <w:r>
        <w:rPr>
          <w:rFonts w:eastAsia="Times New Roman" w:cstheme="minorHAnsi"/>
          <w:color w:val="222222"/>
          <w:lang w:eastAsia="en-SG"/>
        </w:rPr>
        <w:t xml:space="preserve">Upload the starter motor into the lesson.  You can also scan a motor and use it later to create a “digital twin” of the motor to add content via the A.I. function.  Add content in V.R. and then A.R. such as relevant video, text and a 3D recording.  </w:t>
      </w:r>
    </w:p>
    <w:p w14:paraId="5F80EA0D" w14:textId="731742CF" w:rsidR="00F024C7" w:rsidRDefault="006115E2" w:rsidP="004528E6">
      <w:pPr>
        <w:ind w:left="360"/>
        <w:rPr>
          <w:noProof/>
        </w:rPr>
      </w:pPr>
      <w:r>
        <w:rPr>
          <w:noProof/>
        </w:rPr>
        <w:t xml:space="preserve">Once the asset is chosen and in the lesson, you are in create mode.  In augmented reality add knowledge portals and assessment portals by using the A.I. function.  In the app you will take a picture of the model and choose content to add to the portals. </w:t>
      </w:r>
    </w:p>
    <w:p w14:paraId="38D3DD6C" w14:textId="624E5B73" w:rsidR="00F024C7" w:rsidRDefault="006115E2" w:rsidP="00F024C7">
      <w:pPr>
        <w:pStyle w:val="ListParagraph"/>
        <w:numPr>
          <w:ilvl w:val="0"/>
          <w:numId w:val="14"/>
        </w:numPr>
        <w:spacing w:line="240" w:lineRule="auto"/>
        <w:rPr>
          <w:b/>
          <w:bCs/>
          <w:noProof/>
        </w:rPr>
      </w:pPr>
      <w:r>
        <w:rPr>
          <w:b/>
          <w:bCs/>
          <w:noProof/>
        </w:rPr>
        <w:t>Train</w:t>
      </w:r>
    </w:p>
    <w:p w14:paraId="641FC0C7" w14:textId="64B7FC1C" w:rsidR="00F024C7" w:rsidRDefault="0012487D" w:rsidP="00F024C7">
      <w:pPr>
        <w:spacing w:line="240" w:lineRule="auto"/>
        <w:ind w:left="360"/>
        <w:rPr>
          <w:noProof/>
        </w:rPr>
      </w:pPr>
      <w:r>
        <w:rPr>
          <w:noProof/>
        </w:rPr>
        <w:t>Now you can move around the model (walk and talk) and make a 3D recording of your experience.  When you play back the recording you will see your avatar doing some of all of the following: guide, explain, point, grab, interact.</w:t>
      </w:r>
    </w:p>
    <w:p w14:paraId="5EAC1749" w14:textId="0AC7098B" w:rsidR="00F024C7" w:rsidRDefault="004528E6" w:rsidP="00F024C7">
      <w:pPr>
        <w:pStyle w:val="ListParagraph"/>
        <w:numPr>
          <w:ilvl w:val="0"/>
          <w:numId w:val="14"/>
        </w:numPr>
        <w:spacing w:line="240" w:lineRule="auto"/>
        <w:rPr>
          <w:b/>
          <w:bCs/>
          <w:noProof/>
        </w:rPr>
      </w:pPr>
      <w:r>
        <w:rPr>
          <w:b/>
          <w:bCs/>
          <w:noProof/>
        </w:rPr>
        <w:t>Perform</w:t>
      </w:r>
    </w:p>
    <w:p w14:paraId="3BA14A69" w14:textId="33A58716" w:rsidR="004528E6" w:rsidRDefault="004528E6" w:rsidP="004528E6">
      <w:pPr>
        <w:spacing w:line="240" w:lineRule="auto"/>
        <w:ind w:left="360"/>
        <w:rPr>
          <w:noProof/>
        </w:rPr>
      </w:pPr>
      <w:r>
        <w:rPr>
          <w:noProof/>
        </w:rPr>
        <w:t>T</w:t>
      </w:r>
      <w:r>
        <w:rPr>
          <w:noProof/>
        </w:rPr>
        <w:t xml:space="preserve">he actions of taking apart, reassembling, orders of procedures and more can be measured using 3D assessment.  Once the order and actions are identified, any user can measure their ability to perform these tasks using 3D assessment, and the results are recorded.  </w:t>
      </w:r>
    </w:p>
    <w:p w14:paraId="620A8A35" w14:textId="77777777" w:rsidR="004528E6" w:rsidRPr="004528E6" w:rsidRDefault="004528E6" w:rsidP="004528E6">
      <w:pPr>
        <w:pStyle w:val="ListParagraph"/>
        <w:spacing w:line="240" w:lineRule="auto"/>
        <w:rPr>
          <w:noProof/>
        </w:rPr>
      </w:pPr>
    </w:p>
    <w:p w14:paraId="07C5BEEE" w14:textId="4DBFC876" w:rsidR="00F024C7" w:rsidRDefault="004528E6" w:rsidP="00F024C7">
      <w:pPr>
        <w:pStyle w:val="ListParagraph"/>
        <w:numPr>
          <w:ilvl w:val="0"/>
          <w:numId w:val="14"/>
        </w:numPr>
        <w:spacing w:line="240" w:lineRule="auto"/>
        <w:rPr>
          <w:b/>
          <w:bCs/>
          <w:noProof/>
        </w:rPr>
      </w:pPr>
      <w:r>
        <w:rPr>
          <w:b/>
          <w:bCs/>
          <w:noProof/>
        </w:rPr>
        <w:t>Collaborate</w:t>
      </w:r>
    </w:p>
    <w:p w14:paraId="6074069B" w14:textId="7ED13B90" w:rsidR="0023325B" w:rsidRDefault="007C25F2" w:rsidP="0023325B">
      <w:pPr>
        <w:spacing w:line="240" w:lineRule="auto"/>
        <w:ind w:left="360"/>
        <w:rPr>
          <w:noProof/>
        </w:rPr>
      </w:pPr>
      <w:r>
        <w:rPr>
          <w:noProof/>
        </w:rPr>
        <w:t xml:space="preserve">Learn with others including classmates, instructors, </w:t>
      </w:r>
      <w:r w:rsidR="0023325B">
        <w:rPr>
          <w:noProof/>
        </w:rPr>
        <w:t>i</w:t>
      </w:r>
      <w:r>
        <w:rPr>
          <w:noProof/>
        </w:rPr>
        <w:t xml:space="preserve">ndustry experts, etc.  </w:t>
      </w:r>
      <w:r w:rsidR="0023325B">
        <w:rPr>
          <w:noProof/>
        </w:rPr>
        <w:t xml:space="preserve">Start a spatial meetings (if that license is available) and invite at least one other person in the space.  Record the experience (screen recording) to share later. Collaborating can be done using Spatial Meetings or XR-Experience.  </w:t>
      </w:r>
    </w:p>
    <w:p w14:paraId="55ACF921" w14:textId="67DE3EA7" w:rsidR="003D34B5" w:rsidRDefault="003D34B5" w:rsidP="003D34B5">
      <w:pPr>
        <w:spacing w:line="240" w:lineRule="auto"/>
        <w:rPr>
          <w:noProof/>
        </w:rPr>
      </w:pPr>
    </w:p>
    <w:p w14:paraId="7313CA3A" w14:textId="68E33D02" w:rsidR="00B62837" w:rsidRDefault="00B62837">
      <w:pPr>
        <w:rPr>
          <w:noProof/>
        </w:rPr>
      </w:pPr>
      <w:r>
        <w:rPr>
          <w:noProof/>
        </w:rPr>
        <w:br w:type="page"/>
      </w:r>
    </w:p>
    <w:p w14:paraId="70A85B8D" w14:textId="08CCCC84" w:rsidR="00583058" w:rsidRPr="00761A0B" w:rsidRDefault="00761A0B" w:rsidP="00B62837">
      <w:pPr>
        <w:pStyle w:val="Heading1"/>
        <w:rPr>
          <w:noProof/>
          <w:szCs w:val="32"/>
        </w:rPr>
      </w:pPr>
      <w:bookmarkStart w:id="16" w:name="_Toc48661609"/>
      <w:r w:rsidRPr="00761A0B">
        <w:rPr>
          <w:noProof/>
          <w:szCs w:val="32"/>
        </w:rPr>
        <w:lastRenderedPageBreak/>
        <w:t xml:space="preserve">PART II – STUDENT SELF-DIRECTED LEARNING: CREATING ASSIGNMENTS FOR STUDENTS USING THE </w:t>
      </w:r>
      <w:r w:rsidR="003F4B21">
        <w:rPr>
          <w:noProof/>
          <w:szCs w:val="32"/>
        </w:rPr>
        <w:t>EON-XR</w:t>
      </w:r>
      <w:r w:rsidRPr="00761A0B">
        <w:rPr>
          <w:noProof/>
          <w:szCs w:val="32"/>
        </w:rPr>
        <w:t xml:space="preserve"> PLATFORM</w:t>
      </w:r>
      <w:bookmarkEnd w:id="16"/>
    </w:p>
    <w:p w14:paraId="03B926DC" w14:textId="4ACCC94D" w:rsidR="00B605C8" w:rsidRDefault="00B605C8" w:rsidP="00B605C8">
      <w:r>
        <w:t xml:space="preserve">In Part II of this design brief for faculty and teachers, we set out some approaches to using the </w:t>
      </w:r>
      <w:r w:rsidR="003F4B21">
        <w:t>EON-XR</w:t>
      </w:r>
      <w:r>
        <w:t xml:space="preserve"> Platform for creating student assignments. (Please also refer to the </w:t>
      </w:r>
      <w:r w:rsidR="003F4B21">
        <w:t>EON-XR</w:t>
      </w:r>
      <w:r>
        <w:t xml:space="preserve"> Platform design Brief for students.)</w:t>
      </w:r>
    </w:p>
    <w:p w14:paraId="05DA6E9F" w14:textId="30F536CB" w:rsidR="00B62837" w:rsidRDefault="00B62837" w:rsidP="00B62837">
      <w:r>
        <w:t>One of the most powerful way</w:t>
      </w:r>
      <w:r w:rsidR="00850CE1">
        <w:t xml:space="preserve"> to use the </w:t>
      </w:r>
      <w:r w:rsidR="003F4B21">
        <w:t xml:space="preserve">EON-XR </w:t>
      </w:r>
      <w:r w:rsidR="00850CE1">
        <w:t xml:space="preserve">Platform is for students themselves to create </w:t>
      </w:r>
      <w:r w:rsidR="000D4FA5">
        <w:t xml:space="preserve">experiences and do their own research. </w:t>
      </w:r>
      <w:r w:rsidR="00850CE1">
        <w:t xml:space="preserve">  </w:t>
      </w:r>
      <w:r w:rsidR="00B605C8">
        <w:t xml:space="preserve">They are learning about the subject matter by the process of building a </w:t>
      </w:r>
      <w:r w:rsidR="000D4FA5">
        <w:t xml:space="preserve">project </w:t>
      </w:r>
      <w:r w:rsidR="00B605C8">
        <w:t xml:space="preserve">that makes sense to others. </w:t>
      </w:r>
      <w:r w:rsidR="00850CE1">
        <w:t xml:space="preserve"> They need to research the topic, </w:t>
      </w:r>
      <w:r w:rsidR="000D4FA5">
        <w:t>choose relevant</w:t>
      </w:r>
      <w:r w:rsidR="00850CE1">
        <w:t xml:space="preserve"> videos and other information, and generally make a coherent and meaningful whole that will be useful to their peers. </w:t>
      </w:r>
    </w:p>
    <w:p w14:paraId="4DE5593B" w14:textId="037EF25E" w:rsidR="00850CE1" w:rsidRDefault="00850CE1" w:rsidP="00B62837">
      <w:r>
        <w:t>Students may do this as an assignment</w:t>
      </w:r>
      <w:r w:rsidR="00665D52">
        <w:t>, as formative assessment,</w:t>
      </w:r>
      <w:r w:rsidR="00B605C8">
        <w:t xml:space="preserve"> or</w:t>
      </w:r>
      <w:r w:rsidR="00665D52">
        <w:t xml:space="preserve"> as a shared activity. </w:t>
      </w:r>
    </w:p>
    <w:p w14:paraId="3824B3DA" w14:textId="5D64A5A1" w:rsidR="00B605C8" w:rsidRDefault="00B605C8" w:rsidP="00B62837">
      <w:r>
        <w:t xml:space="preserve">The process involves preparation, research, building </w:t>
      </w:r>
      <w:r w:rsidR="000D4FA5">
        <w:t>information</w:t>
      </w:r>
      <w:r>
        <w:t>, peer-to-peer sharing and evaluation.</w:t>
      </w:r>
    </w:p>
    <w:p w14:paraId="1B590591" w14:textId="0B731DD8" w:rsidR="00665D52" w:rsidRDefault="00000BC5" w:rsidP="00665D52">
      <w:pPr>
        <w:pStyle w:val="Heading2"/>
      </w:pPr>
      <w:bookmarkStart w:id="17" w:name="_Toc48661610"/>
      <w:r>
        <w:t xml:space="preserve">SETTING STUDENT ASSIGNMENTS WITH </w:t>
      </w:r>
      <w:r w:rsidR="003F4B21">
        <w:t>EON-XR</w:t>
      </w:r>
      <w:r>
        <w:t xml:space="preserve"> PLATFORM</w:t>
      </w:r>
      <w:r w:rsidR="00665D52">
        <w:t>?</w:t>
      </w:r>
      <w:bookmarkEnd w:id="17"/>
    </w:p>
    <w:p w14:paraId="43A61FFA" w14:textId="3A921966" w:rsidR="00B605C8" w:rsidRDefault="00665D52" w:rsidP="00665D52">
      <w:r>
        <w:t>Creating an assignment for students involves the same steps as creating a lesson yourself</w:t>
      </w:r>
      <w:r w:rsidR="00DB48FA">
        <w:t xml:space="preserve"> with additional</w:t>
      </w:r>
      <w:r>
        <w:t xml:space="preserve"> scaffolding for the students.  An important consideration is what kind of topic or topics you set, whether or not you specify the 3D </w:t>
      </w:r>
      <w:r w:rsidR="0038095B">
        <w:t xml:space="preserve">or 360 </w:t>
      </w:r>
      <w:r>
        <w:t>model</w:t>
      </w:r>
      <w:r w:rsidR="0038095B">
        <w:t>(s)</w:t>
      </w:r>
      <w:r w:rsidR="00821CC3">
        <w:t xml:space="preserve">, </w:t>
      </w:r>
      <w:r w:rsidR="00DB48FA">
        <w:t>and whether the students work individually, or in groups.</w:t>
      </w:r>
      <w:r w:rsidR="0038095B">
        <w:t xml:space="preserve">  </w:t>
      </w:r>
    </w:p>
    <w:p w14:paraId="523DB964" w14:textId="1C739D65" w:rsidR="00821CC3" w:rsidRDefault="00057B9D" w:rsidP="007D59E0">
      <w:pPr>
        <w:pStyle w:val="Heading3"/>
      </w:pPr>
      <w:bookmarkStart w:id="18" w:name="_Toc48661611"/>
      <w:r>
        <w:t xml:space="preserve">Selecting topics suited to the </w:t>
      </w:r>
      <w:r w:rsidR="003F4B21">
        <w:t>EON-XR</w:t>
      </w:r>
      <w:r>
        <w:t xml:space="preserve"> Platform</w:t>
      </w:r>
      <w:bookmarkEnd w:id="18"/>
    </w:p>
    <w:p w14:paraId="76C44F93" w14:textId="7E750C37" w:rsidR="00DB48FA" w:rsidRDefault="00B605C8" w:rsidP="00821CC3">
      <w:r>
        <w:t xml:space="preserve">The </w:t>
      </w:r>
      <w:r w:rsidR="003F4B21">
        <w:t xml:space="preserve">EON-XR </w:t>
      </w:r>
      <w:r>
        <w:t>Platform suits</w:t>
      </w:r>
      <w:r w:rsidR="00821CC3">
        <w:t xml:space="preserve"> topics </w:t>
      </w:r>
      <w:r>
        <w:t>where</w:t>
      </w:r>
      <w:r w:rsidR="00821CC3">
        <w:t xml:space="preserve"> you want students to build knowledge and skills that address current areas of difficulty, whether that be in terms of conceptual learning or bridging the gap between theory and application. </w:t>
      </w:r>
      <w:r w:rsidR="00057B9D">
        <w:t>Clearly, it is best to choose topics where 3D, real-world, visuali</w:t>
      </w:r>
      <w:r w:rsidR="00521EA2">
        <w:t>z</w:t>
      </w:r>
      <w:r w:rsidR="00057B9D">
        <w:t>ation and manipulation are going to improve student engagement and learning.</w:t>
      </w:r>
    </w:p>
    <w:p w14:paraId="53908F2B" w14:textId="3DCFAD28" w:rsidR="00821CC3" w:rsidRDefault="009E5F00" w:rsidP="007D59E0">
      <w:pPr>
        <w:pStyle w:val="Heading3"/>
      </w:pPr>
      <w:bookmarkStart w:id="19" w:name="_Toc48661612"/>
      <w:r>
        <w:t>Process</w:t>
      </w:r>
      <w:r w:rsidR="00821CC3">
        <w:t xml:space="preserve"> Questions</w:t>
      </w:r>
      <w:r>
        <w:t xml:space="preserve"> or Questions That </w:t>
      </w:r>
      <w:r w:rsidR="0037786E">
        <w:t>R</w:t>
      </w:r>
      <w:r>
        <w:t>equire Critical Thinking</w:t>
      </w:r>
      <w:bookmarkEnd w:id="19"/>
    </w:p>
    <w:p w14:paraId="0D590817" w14:textId="29A308A7" w:rsidR="00E84DAE" w:rsidRDefault="00E84DAE" w:rsidP="00E84DAE">
      <w:r>
        <w:t>Getting students to learn through exploration and the construction of knowledge requires careful thought about the kinds of questions you set for an assignment.  It is not a good idea, for example, if the topic encourages the repetition of</w:t>
      </w:r>
      <w:r w:rsidR="009E5F00">
        <w:t xml:space="preserve"> factual knowledge only, or the labelling of the parts of a model.  </w:t>
      </w:r>
    </w:p>
    <w:p w14:paraId="7ABA9E2D" w14:textId="4A785662" w:rsidR="002359B2" w:rsidRDefault="009E5F00" w:rsidP="00E84DAE">
      <w:r>
        <w:t>It is better if you set students the kind of question</w:t>
      </w:r>
      <w:r w:rsidR="00057B9D">
        <w:t>s</w:t>
      </w:r>
      <w:r>
        <w:t xml:space="preserve"> that encourage exploration</w:t>
      </w:r>
      <w:r w:rsidR="00057B9D">
        <w:t>,</w:t>
      </w:r>
      <w:r>
        <w:t xml:space="preserve"> conceptual thinking, </w:t>
      </w:r>
      <w:r w:rsidR="00057B9D">
        <w:t xml:space="preserve">or skills </w:t>
      </w:r>
      <w:r>
        <w:t xml:space="preserve">such as </w:t>
      </w:r>
    </w:p>
    <w:p w14:paraId="1DA8BBD6" w14:textId="27475CB0" w:rsidR="002359B2" w:rsidRDefault="009E5F00" w:rsidP="00057B9D">
      <w:pPr>
        <w:pStyle w:val="ListParagraph"/>
        <w:numPr>
          <w:ilvl w:val="0"/>
          <w:numId w:val="16"/>
        </w:numPr>
      </w:pPr>
      <w:r>
        <w:t>Create a lesson that shows how the heart oxygenates blood</w:t>
      </w:r>
    </w:p>
    <w:p w14:paraId="77BB80FC" w14:textId="79A74F88" w:rsidR="00057B9D" w:rsidRDefault="00057B9D" w:rsidP="00057B9D">
      <w:pPr>
        <w:pStyle w:val="ListParagraph"/>
        <w:numPr>
          <w:ilvl w:val="0"/>
          <w:numId w:val="16"/>
        </w:numPr>
      </w:pPr>
      <w:r>
        <w:t xml:space="preserve">Build a lesson that explains </w:t>
      </w:r>
      <w:r w:rsidR="00F27E19">
        <w:t>the operation of a motor</w:t>
      </w:r>
    </w:p>
    <w:p w14:paraId="0213D399" w14:textId="607D024D" w:rsidR="00057B9D" w:rsidRDefault="00057B9D" w:rsidP="00057B9D">
      <w:pPr>
        <w:pStyle w:val="ListParagraph"/>
        <w:numPr>
          <w:ilvl w:val="0"/>
          <w:numId w:val="16"/>
        </w:numPr>
      </w:pPr>
      <w:r>
        <w:t>Your lesson should demonstrate the structural fundamentals of Ancient Greek architecture</w:t>
      </w:r>
    </w:p>
    <w:p w14:paraId="00B0538E" w14:textId="697AFF15" w:rsidR="002359B2" w:rsidRDefault="00057B9D" w:rsidP="00E84DAE">
      <w:pPr>
        <w:pStyle w:val="ListParagraph"/>
        <w:numPr>
          <w:ilvl w:val="0"/>
          <w:numId w:val="16"/>
        </w:numPr>
      </w:pPr>
      <w:r>
        <w:t xml:space="preserve">Users of your lesson should be able to practice </w:t>
      </w:r>
      <w:r w:rsidR="00F27E19">
        <w:t>safety in a science lab</w:t>
      </w:r>
    </w:p>
    <w:p w14:paraId="6E8FBEEA" w14:textId="1E2DAB38" w:rsidR="009E5F00" w:rsidRDefault="005670AD" w:rsidP="00E84DAE">
      <w:r>
        <w:t xml:space="preserve"> Each of these questions requires thinking about process.  On the other hand, a question that said “Build a lesson to show the anatomy of the heart” may lend itself instead to showing a model of the heart with labels for the names of the parts.  </w:t>
      </w:r>
      <w:r w:rsidR="0037786E">
        <w:t>The framing of the question will affect the outcome.</w:t>
      </w:r>
    </w:p>
    <w:p w14:paraId="3B95D7CD" w14:textId="77777777" w:rsidR="00B605C8" w:rsidRDefault="00B605C8" w:rsidP="007D59E0">
      <w:pPr>
        <w:pStyle w:val="Heading3"/>
      </w:pPr>
    </w:p>
    <w:p w14:paraId="2056BBE9" w14:textId="4CDCC9EA" w:rsidR="0037786E" w:rsidRDefault="0037786E" w:rsidP="007D59E0">
      <w:pPr>
        <w:pStyle w:val="Heading3"/>
      </w:pPr>
      <w:bookmarkStart w:id="20" w:name="_Toc48661613"/>
      <w:r>
        <w:t>Providing Students with the Lesson Planning Template and Criteria</w:t>
      </w:r>
      <w:bookmarkEnd w:id="20"/>
    </w:p>
    <w:p w14:paraId="381C7967" w14:textId="33222199" w:rsidR="006A0092" w:rsidRDefault="0037786E" w:rsidP="00F67477">
      <w:r>
        <w:t>To ensure students give serious thought to how their</w:t>
      </w:r>
      <w:r w:rsidR="00895D6B">
        <w:t xml:space="preserve"> experience</w:t>
      </w:r>
      <w:r>
        <w:t xml:space="preserve"> will be constructed and that it achieves the learning outcomes, it is a good idea to ask them to complete the Planning Template (Appendix 1).  The completed template will serve as a useful form of feedback after they have finished the assignment</w:t>
      </w:r>
      <w:r w:rsidR="00D273C5">
        <w:t xml:space="preserve"> by enabling a comparison of what was intended with what was created.</w:t>
      </w:r>
    </w:p>
    <w:p w14:paraId="1875E6E5" w14:textId="047A1F7F" w:rsidR="00D273C5" w:rsidRDefault="00D273C5" w:rsidP="00D273C5">
      <w:pPr>
        <w:spacing w:after="0"/>
      </w:pPr>
      <w:r w:rsidRPr="00761A0B">
        <w:t>Students should also be given the quantitative and qualitative criteria</w:t>
      </w:r>
      <w:r w:rsidR="00895D6B">
        <w:t xml:space="preserve"> via a rubric. </w:t>
      </w:r>
    </w:p>
    <w:p w14:paraId="7DFFB35D" w14:textId="5590E1A2" w:rsidR="00BB6AB9" w:rsidRDefault="00D273C5" w:rsidP="00D273C5">
      <w:pPr>
        <w:spacing w:after="0"/>
      </w:pPr>
      <w:r>
        <w:t>This assists in knowing what is expected of them and should ensure that there is sufficient content in the lesson.</w:t>
      </w:r>
    </w:p>
    <w:p w14:paraId="70D64D69" w14:textId="6864A516" w:rsidR="00057B9D" w:rsidRDefault="00057B9D" w:rsidP="00D273C5">
      <w:pPr>
        <w:spacing w:after="0"/>
      </w:pPr>
    </w:p>
    <w:p w14:paraId="1A9C89E0" w14:textId="25A3554A" w:rsidR="00BB6AB9" w:rsidRPr="00D82906" w:rsidRDefault="00D82906" w:rsidP="00D82906">
      <w:pPr>
        <w:pStyle w:val="Heading2"/>
        <w:rPr>
          <w:sz w:val="32"/>
          <w:szCs w:val="32"/>
        </w:rPr>
      </w:pPr>
      <w:bookmarkStart w:id="21" w:name="_Toc48661614"/>
      <w:r w:rsidRPr="00D82906">
        <w:rPr>
          <w:sz w:val="32"/>
          <w:szCs w:val="32"/>
        </w:rPr>
        <w:t>SUGGESTED STAGES OF ASSIGNMENT DEVELOPMENT FOR STUDENTS</w:t>
      </w:r>
      <w:bookmarkEnd w:id="21"/>
    </w:p>
    <w:p w14:paraId="5641F6F3" w14:textId="3CEA3493" w:rsidR="00C02ABE" w:rsidRDefault="00BB6AB9" w:rsidP="00BB6AB9">
      <w:r w:rsidRPr="003A1530">
        <w:t xml:space="preserve">Table </w:t>
      </w:r>
      <w:r w:rsidR="003A1530">
        <w:t>4</w:t>
      </w:r>
      <w:r>
        <w:t xml:space="preserve"> sets out possible steps for the development of an </w:t>
      </w:r>
      <w:r w:rsidR="003F4B21">
        <w:t xml:space="preserve">EON-XR </w:t>
      </w:r>
      <w:r>
        <w:t xml:space="preserve">Platform lesson by students.  If the lesson is to have meaning in terms of student learning, it needs require planning and thought. The kind of information put into the memos, for example, and the choice of videos, require research and critical discrimination.  This includes considerations of academic integrity such as not using copyright material. </w:t>
      </w:r>
    </w:p>
    <w:p w14:paraId="7FEFCAEF" w14:textId="77777777" w:rsidR="002E3C67" w:rsidRDefault="002E3C67" w:rsidP="00BB6AB9"/>
    <w:p w14:paraId="781062A6" w14:textId="1CB73EA0" w:rsidR="00BB6AB9" w:rsidRDefault="002E3C67" w:rsidP="00BB6AB9">
      <w:r>
        <w:rPr>
          <w:noProof/>
        </w:rPr>
        <w:drawing>
          <wp:inline distT="0" distB="0" distL="0" distR="0" wp14:anchorId="69603CD3" wp14:editId="4ECF3A4D">
            <wp:extent cx="5731510" cy="3103245"/>
            <wp:effectExtent l="0" t="0" r="0" b="0"/>
            <wp:docPr id="10" name="Picture 10"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Graphical user interface, website&#10;&#10;Description automatically generated"/>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731510" cy="3103245"/>
                    </a:xfrm>
                    <a:prstGeom prst="rect">
                      <a:avLst/>
                    </a:prstGeom>
                  </pic:spPr>
                </pic:pic>
              </a:graphicData>
            </a:graphic>
          </wp:inline>
        </w:drawing>
      </w:r>
    </w:p>
    <w:p w14:paraId="7E641F6B" w14:textId="177F13C6" w:rsidR="00BB6AB9" w:rsidRDefault="0009483E" w:rsidP="00BB6AB9">
      <w:r>
        <w:rPr>
          <w:noProof/>
        </w:rPr>
        <mc:AlternateContent>
          <mc:Choice Requires="wps">
            <w:drawing>
              <wp:anchor distT="0" distB="0" distL="114300" distR="114300" simplePos="0" relativeHeight="251684864" behindDoc="0" locked="0" layoutInCell="1" allowOverlap="1" wp14:anchorId="1692E59D" wp14:editId="01265445">
                <wp:simplePos x="0" y="0"/>
                <wp:positionH relativeFrom="margin">
                  <wp:align>left</wp:align>
                </wp:positionH>
                <wp:positionV relativeFrom="paragraph">
                  <wp:posOffset>2865120</wp:posOffset>
                </wp:positionV>
                <wp:extent cx="5715000" cy="635"/>
                <wp:effectExtent l="0" t="0" r="0" b="6985"/>
                <wp:wrapNone/>
                <wp:docPr id="204" name="Text Box 204"/>
                <wp:cNvGraphicFramePr/>
                <a:graphic xmlns:a="http://schemas.openxmlformats.org/drawingml/2006/main">
                  <a:graphicData uri="http://schemas.microsoft.com/office/word/2010/wordprocessingShape">
                    <wps:wsp>
                      <wps:cNvSpPr txBox="1"/>
                      <wps:spPr>
                        <a:xfrm>
                          <a:off x="0" y="0"/>
                          <a:ext cx="5715000" cy="635"/>
                        </a:xfrm>
                        <a:prstGeom prst="rect">
                          <a:avLst/>
                        </a:prstGeom>
                        <a:solidFill>
                          <a:prstClr val="white"/>
                        </a:solidFill>
                        <a:ln>
                          <a:noFill/>
                        </a:ln>
                      </wps:spPr>
                      <wps:txbx>
                        <w:txbxContent>
                          <w:p w14:paraId="304037C5" w14:textId="56258BC6" w:rsidR="00701653" w:rsidRDefault="00701653" w:rsidP="0009483E">
                            <w:pPr>
                              <w:pStyle w:val="Caption"/>
                              <w:rPr>
                                <w:noProof/>
                              </w:rPr>
                            </w:pPr>
                            <w:r>
                              <w:t xml:space="preserve">Table </w:t>
                            </w:r>
                            <w:fldSimple w:instr=" SEQ Table \* ARABIC ">
                              <w:r>
                                <w:rPr>
                                  <w:noProof/>
                                </w:rPr>
                                <w:t>4</w:t>
                              </w:r>
                            </w:fldSimple>
                            <w:r>
                              <w:t xml:space="preserve"> Four-Step process for Student Development of Lessons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692E59D" id="Text Box 204" o:spid="_x0000_s1032" type="#_x0000_t202" style="position:absolute;margin-left:0;margin-top:225.6pt;width:450pt;height:.05pt;z-index:251684864;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" stroked="f">
                <v:textbox style="mso-fit-shape-to-text:t" inset="0,0,0,0">
                  <w:txbxContent>
                    <w:p w14:paraId="304037C5" w14:textId="56258BC6" w:rsidR="00701653" w:rsidRDefault="00701653" w:rsidP="0009483E">
                      <w:pPr>
                        <w:pStyle w:val="Caption"/>
                        <w:rPr>
                          <w:noProof/>
                        </w:rPr>
                      </w:pPr>
                      <w:r>
                        <w:t xml:space="preserve">Table </w:t>
                      </w:r>
                      <w:fldSimple w:instr=" SEQ Table \* ARABIC ">
                        <w:r>
                          <w:rPr>
                            <w:noProof/>
                          </w:rPr>
                          <w:t>4</w:t>
                        </w:r>
                      </w:fldSimple>
                      <w:r>
                        <w:t xml:space="preserve"> Four-Step process for Student Development of Lessons</w:t>
                      </w:r>
                    </w:p>
                  </w:txbxContent>
                </v:textbox>
                <w10:wrap anchorx="margin"/>
              </v:shape>
            </w:pict>
          </mc:Fallback>
        </mc:AlternateContent>
      </w:r>
      <w:r w:rsidR="00BB6AB9">
        <w:br w:type="page"/>
      </w:r>
    </w:p>
    <w:p w14:paraId="5C23686A" w14:textId="77777777" w:rsidR="003A1530" w:rsidRDefault="003A1530" w:rsidP="00BB6AB9">
      <w:pPr>
        <w:rPr>
          <w:rFonts w:eastAsiaTheme="majorEastAsia"/>
        </w:rPr>
      </w:pPr>
    </w:p>
    <w:p w14:paraId="7CDF4185" w14:textId="322CDE97" w:rsidR="00057B9D" w:rsidRDefault="00057B9D" w:rsidP="00057B9D">
      <w:pPr>
        <w:pStyle w:val="Heading3"/>
      </w:pPr>
      <w:bookmarkStart w:id="22" w:name="_Toc48661615"/>
      <w:r>
        <w:t>Grading Criteria/Rubrics</w:t>
      </w:r>
      <w:bookmarkEnd w:id="22"/>
    </w:p>
    <w:p w14:paraId="1BE17C63" w14:textId="51637D74" w:rsidR="00057B9D" w:rsidRDefault="00057B9D" w:rsidP="00057B9D">
      <w:pPr>
        <w:spacing w:after="0"/>
      </w:pPr>
      <w:r>
        <w:t>The following tables provide the means of evaluating the</w:t>
      </w:r>
      <w:r w:rsidR="002E3C67">
        <w:t xml:space="preserve"> projects</w:t>
      </w:r>
      <w:r>
        <w:t xml:space="preserve"> in terms of the qualitative and quantitative criteria. The quantitative criteria form a simple checklist.  This is to ensure that students do not present lessons that, for example, only have one video (and nothing else), or only have an introduction (and nothing else).</w:t>
      </w:r>
    </w:p>
    <w:p w14:paraId="369BC5D5" w14:textId="6751286F" w:rsidR="00057B9D" w:rsidRDefault="00057B9D" w:rsidP="00057B9D">
      <w:pPr>
        <w:pStyle w:val="Heading4"/>
      </w:pPr>
      <w:bookmarkStart w:id="23" w:name="_Toc48661616"/>
      <w:r>
        <w:t>Qualitative Criteria</w:t>
      </w:r>
      <w:bookmarkEnd w:id="23"/>
    </w:p>
    <w:p w14:paraId="18BA15FC" w14:textId="35EA2CA1" w:rsidR="00BB6AB9" w:rsidRPr="00BB6AB9" w:rsidRDefault="00057B9D" w:rsidP="00BB6AB9">
      <w:pPr>
        <w:rPr>
          <w:b/>
          <w:bCs/>
        </w:rPr>
      </w:pPr>
      <w:r>
        <w:rPr>
          <w:b/>
          <w:bCs/>
        </w:rPr>
        <w:t>Note: These criteria are indicative, as are the three grade levels attached.  It is expected that teachers and faculty will want to modify both the content of the criteria and the grade levels to suit their own context.  These criteria can be given to students at the same time as the assignment, so they understand what is expected of them</w:t>
      </w:r>
    </w:p>
    <w:tbl>
      <w:tblPr>
        <w:tblStyle w:val="GridTable5Dark-Accent1"/>
        <w:tblW w:w="0" w:type="auto"/>
        <w:tblLook w:val="04A0" w:firstRow="1" w:lastRow="0" w:firstColumn="1" w:lastColumn="0" w:noHBand="0" w:noVBand="1"/>
      </w:tblPr>
      <w:tblGrid>
        <w:gridCol w:w="2256"/>
        <w:gridCol w:w="2260"/>
        <w:gridCol w:w="2252"/>
        <w:gridCol w:w="2248"/>
      </w:tblGrid>
      <w:tr w:rsidR="002359B2" w14:paraId="5A118A4B" w14:textId="77777777" w:rsidTr="00057B9D">
        <w:trPr>
          <w:cnfStyle w:val="100000000000" w:firstRow="1" w:lastRow="0" w:firstColumn="0" w:lastColumn="0" w:oddVBand="0" w:evenVBand="0" w:oddHBand="0" w:evenHBand="0" w:firstRowFirstColumn="0" w:firstRowLastColumn="0" w:lastRowFirstColumn="0" w:lastRowLastColumn="0"/>
          <w:trHeight w:val="416"/>
        </w:trPr>
        <w:tc>
          <w:tcPr>
            <w:cnfStyle w:val="001000000000" w:firstRow="0" w:lastRow="0" w:firstColumn="1" w:lastColumn="0" w:oddVBand="0" w:evenVBand="0" w:oddHBand="0" w:evenHBand="0" w:firstRowFirstColumn="0" w:firstRowLastColumn="0" w:lastRowFirstColumn="0" w:lastRowLastColumn="0"/>
            <w:tcW w:w="2789" w:type="dxa"/>
          </w:tcPr>
          <w:p w14:paraId="73416631" w14:textId="2204FE5A" w:rsidR="002359B2" w:rsidRDefault="002359B2" w:rsidP="00057B9D">
            <w:pPr>
              <w:rPr>
                <w:lang w:val="en-AU"/>
              </w:rPr>
            </w:pPr>
            <w:bookmarkStart w:id="24" w:name="_Hlk44600050"/>
          </w:p>
        </w:tc>
        <w:tc>
          <w:tcPr>
            <w:tcW w:w="2789" w:type="dxa"/>
          </w:tcPr>
          <w:p w14:paraId="2EFA658E" w14:textId="77777777" w:rsidR="002359B2" w:rsidRDefault="002359B2" w:rsidP="00057B9D">
            <w:pPr>
              <w:cnfStyle w:val="100000000000" w:firstRow="1" w:lastRow="0" w:firstColumn="0" w:lastColumn="0" w:oddVBand="0" w:evenVBand="0" w:oddHBand="0" w:evenHBand="0" w:firstRowFirstColumn="0" w:firstRowLastColumn="0" w:lastRowFirstColumn="0" w:lastRowLastColumn="0"/>
              <w:rPr>
                <w:lang w:val="en-AU"/>
              </w:rPr>
            </w:pPr>
            <w:r>
              <w:rPr>
                <w:lang w:val="en-AU"/>
              </w:rPr>
              <w:t>Outstanding</w:t>
            </w:r>
          </w:p>
        </w:tc>
        <w:tc>
          <w:tcPr>
            <w:tcW w:w="2790" w:type="dxa"/>
          </w:tcPr>
          <w:p w14:paraId="5716C6E3" w14:textId="77777777" w:rsidR="002359B2" w:rsidRDefault="002359B2" w:rsidP="00057B9D">
            <w:pPr>
              <w:cnfStyle w:val="100000000000" w:firstRow="1" w:lastRow="0" w:firstColumn="0" w:lastColumn="0" w:oddVBand="0" w:evenVBand="0" w:oddHBand="0" w:evenHBand="0" w:firstRowFirstColumn="0" w:firstRowLastColumn="0" w:lastRowFirstColumn="0" w:lastRowLastColumn="0"/>
              <w:rPr>
                <w:lang w:val="en-AU"/>
              </w:rPr>
            </w:pPr>
            <w:r>
              <w:rPr>
                <w:lang w:val="en-AU"/>
              </w:rPr>
              <w:t>Satisfactory</w:t>
            </w:r>
          </w:p>
        </w:tc>
        <w:tc>
          <w:tcPr>
            <w:tcW w:w="2790" w:type="dxa"/>
          </w:tcPr>
          <w:p w14:paraId="1FD8C530" w14:textId="77777777" w:rsidR="002359B2" w:rsidRDefault="002359B2" w:rsidP="00057B9D">
            <w:pPr>
              <w:cnfStyle w:val="100000000000" w:firstRow="1" w:lastRow="0" w:firstColumn="0" w:lastColumn="0" w:oddVBand="0" w:evenVBand="0" w:oddHBand="0" w:evenHBand="0" w:firstRowFirstColumn="0" w:firstRowLastColumn="0" w:lastRowFirstColumn="0" w:lastRowLastColumn="0"/>
              <w:rPr>
                <w:lang w:val="en-AU"/>
              </w:rPr>
            </w:pPr>
            <w:r>
              <w:rPr>
                <w:lang w:val="en-AU"/>
              </w:rPr>
              <w:t>Below Average</w:t>
            </w:r>
          </w:p>
        </w:tc>
      </w:tr>
      <w:tr w:rsidR="002359B2" w14:paraId="21E0A4D0" w14:textId="77777777" w:rsidTr="00057B9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89" w:type="dxa"/>
          </w:tcPr>
          <w:p w14:paraId="6DF34080" w14:textId="77777777" w:rsidR="002359B2" w:rsidRDefault="002359B2" w:rsidP="00057B9D">
            <w:pPr>
              <w:rPr>
                <w:b w:val="0"/>
                <w:bCs w:val="0"/>
                <w:lang w:val="en-AU"/>
              </w:rPr>
            </w:pPr>
            <w:r>
              <w:rPr>
                <w:lang w:val="en-AU"/>
              </w:rPr>
              <w:t>Coherence</w:t>
            </w:r>
          </w:p>
          <w:p w14:paraId="27FE65DD" w14:textId="77777777" w:rsidR="002359B2" w:rsidRDefault="002359B2" w:rsidP="00057B9D">
            <w:pPr>
              <w:rPr>
                <w:b w:val="0"/>
                <w:bCs w:val="0"/>
                <w:lang w:val="en-AU"/>
              </w:rPr>
            </w:pPr>
          </w:p>
          <w:p w14:paraId="65969065" w14:textId="77777777" w:rsidR="002359B2" w:rsidRPr="006A0092" w:rsidRDefault="002359B2" w:rsidP="00057B9D">
            <w:pPr>
              <w:widowControl w:val="0"/>
              <w:rPr>
                <w:b w:val="0"/>
                <w:bCs w:val="0"/>
                <w:color w:val="E7E6E6" w:themeColor="background2"/>
              </w:rPr>
            </w:pPr>
            <w:r w:rsidRPr="006A0092">
              <w:rPr>
                <w:b w:val="0"/>
                <w:bCs w:val="0"/>
                <w:color w:val="E7E6E6" w:themeColor="background2"/>
                <w:lang w:val="en-AU"/>
              </w:rPr>
              <w:t>*Note: the word “activities” here refers to</w:t>
            </w:r>
            <w:r w:rsidRPr="006A0092">
              <w:rPr>
                <w:b w:val="0"/>
                <w:bCs w:val="0"/>
                <w:color w:val="E7E6E6" w:themeColor="background2"/>
              </w:rPr>
              <w:t xml:space="preserve"> Introduction,</w:t>
            </w:r>
          </w:p>
          <w:p w14:paraId="5C2E6CF9" w14:textId="77777777" w:rsidR="002359B2" w:rsidRPr="006A0092" w:rsidRDefault="002359B2" w:rsidP="00057B9D">
            <w:pPr>
              <w:widowControl w:val="0"/>
              <w:rPr>
                <w:b w:val="0"/>
                <w:bCs w:val="0"/>
                <w:color w:val="E7E6E6" w:themeColor="background2"/>
              </w:rPr>
            </w:pPr>
            <w:r w:rsidRPr="006A0092">
              <w:rPr>
                <w:b w:val="0"/>
                <w:bCs w:val="0"/>
                <w:color w:val="E7E6E6" w:themeColor="background2"/>
              </w:rPr>
              <w:t>Memo, Build, Locate,</w:t>
            </w:r>
          </w:p>
          <w:p w14:paraId="7C177714" w14:textId="77777777" w:rsidR="002359B2" w:rsidRPr="006A0092" w:rsidRDefault="002359B2" w:rsidP="00057B9D">
            <w:pPr>
              <w:rPr>
                <w:b w:val="0"/>
                <w:bCs w:val="0"/>
                <w:color w:val="E7E6E6" w:themeColor="background2"/>
              </w:rPr>
            </w:pPr>
            <w:r w:rsidRPr="006A0092">
              <w:rPr>
                <w:b w:val="0"/>
                <w:bCs w:val="0"/>
                <w:color w:val="E7E6E6" w:themeColor="background2"/>
              </w:rPr>
              <w:t>Identify, Quiz</w:t>
            </w:r>
          </w:p>
          <w:p w14:paraId="2B402650" w14:textId="77777777" w:rsidR="002359B2" w:rsidRPr="006A0092" w:rsidRDefault="002359B2" w:rsidP="00057B9D"/>
        </w:tc>
        <w:tc>
          <w:tcPr>
            <w:tcW w:w="2789" w:type="dxa"/>
          </w:tcPr>
          <w:p w14:paraId="570AA234" w14:textId="0A6ECD11" w:rsidR="002359B2" w:rsidRDefault="002359B2" w:rsidP="00057B9D">
            <w:pPr>
              <w:cnfStyle w:val="000000100000" w:firstRow="0" w:lastRow="0" w:firstColumn="0" w:lastColumn="0" w:oddVBand="0" w:evenVBand="0" w:oddHBand="1" w:evenHBand="0" w:firstRowFirstColumn="0" w:firstRowLastColumn="0" w:lastRowFirstColumn="0" w:lastRowLastColumn="0"/>
              <w:rPr>
                <w:lang w:val="en-AU"/>
              </w:rPr>
            </w:pPr>
            <w:r>
              <w:rPr>
                <w:lang w:val="en-AU"/>
              </w:rPr>
              <w:t xml:space="preserve">All activities* in the </w:t>
            </w:r>
            <w:r w:rsidR="003F4B21">
              <w:t xml:space="preserve">EON-XR </w:t>
            </w:r>
            <w:r>
              <w:rPr>
                <w:lang w:val="en-AU"/>
              </w:rPr>
              <w:t>Lesson are explicitly directed to achieving the learning outcomes and progressively build knowledge and skill</w:t>
            </w:r>
          </w:p>
        </w:tc>
        <w:tc>
          <w:tcPr>
            <w:tcW w:w="2790" w:type="dxa"/>
          </w:tcPr>
          <w:p w14:paraId="4DFD883F" w14:textId="77777777" w:rsidR="002359B2" w:rsidRDefault="002359B2" w:rsidP="00057B9D">
            <w:pPr>
              <w:cnfStyle w:val="000000100000" w:firstRow="0" w:lastRow="0" w:firstColumn="0" w:lastColumn="0" w:oddVBand="0" w:evenVBand="0" w:oddHBand="1" w:evenHBand="0" w:firstRowFirstColumn="0" w:firstRowLastColumn="0" w:lastRowFirstColumn="0" w:lastRowLastColumn="0"/>
              <w:rPr>
                <w:lang w:val="en-AU"/>
              </w:rPr>
            </w:pPr>
            <w:r>
              <w:rPr>
                <w:lang w:val="en-AU"/>
              </w:rPr>
              <w:t>Activities* are directed to the achievement of the learning outcomes, but without being explicit</w:t>
            </w:r>
          </w:p>
        </w:tc>
        <w:tc>
          <w:tcPr>
            <w:tcW w:w="2790" w:type="dxa"/>
          </w:tcPr>
          <w:p w14:paraId="1260AD2F" w14:textId="77777777" w:rsidR="002359B2" w:rsidRDefault="002359B2" w:rsidP="00057B9D">
            <w:pPr>
              <w:cnfStyle w:val="000000100000" w:firstRow="0" w:lastRow="0" w:firstColumn="0" w:lastColumn="0" w:oddVBand="0" w:evenVBand="0" w:oddHBand="1" w:evenHBand="0" w:firstRowFirstColumn="0" w:firstRowLastColumn="0" w:lastRowFirstColumn="0" w:lastRowLastColumn="0"/>
              <w:rPr>
                <w:lang w:val="en-AU"/>
              </w:rPr>
            </w:pPr>
            <w:r>
              <w:rPr>
                <w:lang w:val="en-AU"/>
              </w:rPr>
              <w:t>It is not clear how the activities* are directed towards achieving the learning outcomes</w:t>
            </w:r>
          </w:p>
        </w:tc>
      </w:tr>
      <w:tr w:rsidR="002359B2" w14:paraId="071E10FC" w14:textId="77777777" w:rsidTr="00057B9D">
        <w:tc>
          <w:tcPr>
            <w:cnfStyle w:val="001000000000" w:firstRow="0" w:lastRow="0" w:firstColumn="1" w:lastColumn="0" w:oddVBand="0" w:evenVBand="0" w:oddHBand="0" w:evenHBand="0" w:firstRowFirstColumn="0" w:firstRowLastColumn="0" w:lastRowFirstColumn="0" w:lastRowLastColumn="0"/>
            <w:tcW w:w="2789" w:type="dxa"/>
          </w:tcPr>
          <w:p w14:paraId="421F9701" w14:textId="77777777" w:rsidR="002359B2" w:rsidRDefault="002359B2" w:rsidP="00057B9D">
            <w:pPr>
              <w:rPr>
                <w:lang w:val="en-AU"/>
              </w:rPr>
            </w:pPr>
            <w:r>
              <w:rPr>
                <w:lang w:val="en-AU"/>
              </w:rPr>
              <w:t>Structure</w:t>
            </w:r>
          </w:p>
        </w:tc>
        <w:tc>
          <w:tcPr>
            <w:tcW w:w="2789" w:type="dxa"/>
          </w:tcPr>
          <w:p w14:paraId="50F0DA3A" w14:textId="77777777" w:rsidR="002359B2" w:rsidRDefault="002359B2" w:rsidP="00057B9D">
            <w:pPr>
              <w:cnfStyle w:val="000000000000" w:firstRow="0" w:lastRow="0" w:firstColumn="0" w:lastColumn="0" w:oddVBand="0" w:evenVBand="0" w:oddHBand="0" w:evenHBand="0" w:firstRowFirstColumn="0" w:firstRowLastColumn="0" w:lastRowFirstColumn="0" w:lastRowLastColumn="0"/>
              <w:rPr>
                <w:lang w:val="en-AU"/>
              </w:rPr>
            </w:pPr>
            <w:r>
              <w:rPr>
                <w:lang w:val="en-AU"/>
              </w:rPr>
              <w:t>The lesson is carefully structured to ensure that learning is reinforced through sequences of connected activities and directing learners’ attention</w:t>
            </w:r>
          </w:p>
        </w:tc>
        <w:tc>
          <w:tcPr>
            <w:tcW w:w="2790" w:type="dxa"/>
          </w:tcPr>
          <w:p w14:paraId="42F0CD3E" w14:textId="77777777" w:rsidR="002359B2" w:rsidRDefault="002359B2" w:rsidP="00057B9D">
            <w:pPr>
              <w:cnfStyle w:val="000000000000" w:firstRow="0" w:lastRow="0" w:firstColumn="0" w:lastColumn="0" w:oddVBand="0" w:evenVBand="0" w:oddHBand="0" w:evenHBand="0" w:firstRowFirstColumn="0" w:firstRowLastColumn="0" w:lastRowFirstColumn="0" w:lastRowLastColumn="0"/>
              <w:rPr>
                <w:lang w:val="en-AU"/>
              </w:rPr>
            </w:pPr>
            <w:r>
              <w:rPr>
                <w:lang w:val="en-AU"/>
              </w:rPr>
              <w:t>Although there is a sequence of activities*, they do not have a strong purpose in guiding the learners through the activities</w:t>
            </w:r>
          </w:p>
        </w:tc>
        <w:tc>
          <w:tcPr>
            <w:tcW w:w="2790" w:type="dxa"/>
          </w:tcPr>
          <w:p w14:paraId="2AFEAC20" w14:textId="77777777" w:rsidR="002359B2" w:rsidRDefault="002359B2" w:rsidP="00057B9D">
            <w:pPr>
              <w:cnfStyle w:val="000000000000" w:firstRow="0" w:lastRow="0" w:firstColumn="0" w:lastColumn="0" w:oddVBand="0" w:evenVBand="0" w:oddHBand="0" w:evenHBand="0" w:firstRowFirstColumn="0" w:firstRowLastColumn="0" w:lastRowFirstColumn="0" w:lastRowLastColumn="0"/>
              <w:rPr>
                <w:lang w:val="en-AU"/>
              </w:rPr>
            </w:pPr>
            <w:r>
              <w:rPr>
                <w:lang w:val="en-AU"/>
              </w:rPr>
              <w:t>Most of the activities* appear to be randomly and independent of one another.</w:t>
            </w:r>
          </w:p>
        </w:tc>
      </w:tr>
      <w:tr w:rsidR="002359B2" w14:paraId="52D4D4C1" w14:textId="77777777" w:rsidTr="00057B9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89" w:type="dxa"/>
          </w:tcPr>
          <w:p w14:paraId="277E405B" w14:textId="77777777" w:rsidR="002359B2" w:rsidRDefault="002359B2" w:rsidP="00057B9D">
            <w:pPr>
              <w:rPr>
                <w:lang w:val="en-AU"/>
              </w:rPr>
            </w:pPr>
            <w:r>
              <w:rPr>
                <w:lang w:val="en-AU"/>
              </w:rPr>
              <w:t>Variety</w:t>
            </w:r>
          </w:p>
        </w:tc>
        <w:tc>
          <w:tcPr>
            <w:tcW w:w="2789" w:type="dxa"/>
          </w:tcPr>
          <w:p w14:paraId="3177AE5D" w14:textId="24700FB2" w:rsidR="002359B2" w:rsidRDefault="002359B2" w:rsidP="00057B9D">
            <w:pPr>
              <w:cnfStyle w:val="000000100000" w:firstRow="0" w:lastRow="0" w:firstColumn="0" w:lastColumn="0" w:oddVBand="0" w:evenVBand="0" w:oddHBand="1" w:evenHBand="0" w:firstRowFirstColumn="0" w:firstRowLastColumn="0" w:lastRowFirstColumn="0" w:lastRowLastColumn="0"/>
              <w:rPr>
                <w:lang w:val="en-AU"/>
              </w:rPr>
            </w:pPr>
            <w:r>
              <w:rPr>
                <w:lang w:val="en-AU"/>
              </w:rPr>
              <w:t xml:space="preserve">The lesson maximises the affordances of the </w:t>
            </w:r>
            <w:r w:rsidR="003F4B21">
              <w:t xml:space="preserve">EON-XR </w:t>
            </w:r>
            <w:r>
              <w:rPr>
                <w:lang w:val="en-AU"/>
              </w:rPr>
              <w:t>Platform by deploying all the appropriate activities at least once</w:t>
            </w:r>
          </w:p>
        </w:tc>
        <w:tc>
          <w:tcPr>
            <w:tcW w:w="2790" w:type="dxa"/>
          </w:tcPr>
          <w:p w14:paraId="5768EE51" w14:textId="77777777" w:rsidR="002359B2" w:rsidRDefault="002359B2" w:rsidP="00057B9D">
            <w:pPr>
              <w:cnfStyle w:val="000000100000" w:firstRow="0" w:lastRow="0" w:firstColumn="0" w:lastColumn="0" w:oddVBand="0" w:evenVBand="0" w:oddHBand="1" w:evenHBand="0" w:firstRowFirstColumn="0" w:firstRowLastColumn="0" w:lastRowFirstColumn="0" w:lastRowLastColumn="0"/>
              <w:rPr>
                <w:lang w:val="en-AU"/>
              </w:rPr>
            </w:pPr>
            <w:r>
              <w:rPr>
                <w:lang w:val="en-AU"/>
              </w:rPr>
              <w:t>The lesson uses several of the possible and appropriate activities but could have stretched further.</w:t>
            </w:r>
          </w:p>
        </w:tc>
        <w:tc>
          <w:tcPr>
            <w:tcW w:w="2790" w:type="dxa"/>
          </w:tcPr>
          <w:p w14:paraId="6F8B6CAB" w14:textId="77777777" w:rsidR="002359B2" w:rsidRDefault="002359B2" w:rsidP="00057B9D">
            <w:pPr>
              <w:cnfStyle w:val="000000100000" w:firstRow="0" w:lastRow="0" w:firstColumn="0" w:lastColumn="0" w:oddVBand="0" w:evenVBand="0" w:oddHBand="1" w:evenHBand="0" w:firstRowFirstColumn="0" w:firstRowLastColumn="0" w:lastRowFirstColumn="0" w:lastRowLastColumn="0"/>
              <w:rPr>
                <w:lang w:val="en-AU"/>
              </w:rPr>
            </w:pPr>
            <w:r>
              <w:rPr>
                <w:lang w:val="en-AU"/>
              </w:rPr>
              <w:t>The lesson has limited use of the range of activities available</w:t>
            </w:r>
          </w:p>
        </w:tc>
      </w:tr>
      <w:tr w:rsidR="002359B2" w14:paraId="2E8C2B09" w14:textId="77777777" w:rsidTr="00057B9D">
        <w:trPr>
          <w:trHeight w:val="1869"/>
        </w:trPr>
        <w:tc>
          <w:tcPr>
            <w:cnfStyle w:val="001000000000" w:firstRow="0" w:lastRow="0" w:firstColumn="1" w:lastColumn="0" w:oddVBand="0" w:evenVBand="0" w:oddHBand="0" w:evenHBand="0" w:firstRowFirstColumn="0" w:firstRowLastColumn="0" w:lastRowFirstColumn="0" w:lastRowLastColumn="0"/>
            <w:tcW w:w="2789" w:type="dxa"/>
          </w:tcPr>
          <w:p w14:paraId="49F2DB09" w14:textId="77777777" w:rsidR="002359B2" w:rsidRDefault="002359B2" w:rsidP="00057B9D">
            <w:pPr>
              <w:rPr>
                <w:lang w:val="en-AU"/>
              </w:rPr>
            </w:pPr>
            <w:r>
              <w:rPr>
                <w:lang w:val="en-AU"/>
              </w:rPr>
              <w:t>Time on Task</w:t>
            </w:r>
          </w:p>
        </w:tc>
        <w:tc>
          <w:tcPr>
            <w:tcW w:w="2789" w:type="dxa"/>
          </w:tcPr>
          <w:p w14:paraId="04C9C9D5" w14:textId="77777777" w:rsidR="002359B2" w:rsidRDefault="002359B2" w:rsidP="00057B9D">
            <w:pPr>
              <w:cnfStyle w:val="000000000000" w:firstRow="0" w:lastRow="0" w:firstColumn="0" w:lastColumn="0" w:oddVBand="0" w:evenVBand="0" w:oddHBand="0" w:evenHBand="0" w:firstRowFirstColumn="0" w:firstRowLastColumn="0" w:lastRowFirstColumn="0" w:lastRowLastColumn="0"/>
              <w:rPr>
                <w:lang w:val="en-AU"/>
              </w:rPr>
            </w:pPr>
            <w:r>
              <w:rPr>
                <w:lang w:val="en-AU"/>
              </w:rPr>
              <w:t>The lesson is designed so that learners need to take some time to work through it and complete it, taking time to think and explore</w:t>
            </w:r>
          </w:p>
        </w:tc>
        <w:tc>
          <w:tcPr>
            <w:tcW w:w="2790" w:type="dxa"/>
          </w:tcPr>
          <w:p w14:paraId="4C509086" w14:textId="77777777" w:rsidR="002359B2" w:rsidRDefault="002359B2" w:rsidP="00057B9D">
            <w:pPr>
              <w:cnfStyle w:val="000000000000" w:firstRow="0" w:lastRow="0" w:firstColumn="0" w:lastColumn="0" w:oddVBand="0" w:evenVBand="0" w:oddHBand="0" w:evenHBand="0" w:firstRowFirstColumn="0" w:firstRowLastColumn="0" w:lastRowFirstColumn="0" w:lastRowLastColumn="0"/>
              <w:rPr>
                <w:lang w:val="en-AU"/>
              </w:rPr>
            </w:pPr>
            <w:r>
              <w:rPr>
                <w:lang w:val="en-AU"/>
              </w:rPr>
              <w:t>The lesson has enough in it to keep the learner engaged, but not deeply absorbed</w:t>
            </w:r>
          </w:p>
        </w:tc>
        <w:tc>
          <w:tcPr>
            <w:tcW w:w="2790" w:type="dxa"/>
          </w:tcPr>
          <w:p w14:paraId="49C53B99" w14:textId="77777777" w:rsidR="002359B2" w:rsidRDefault="002359B2" w:rsidP="0009483E">
            <w:pPr>
              <w:keepNext/>
              <w:cnfStyle w:val="000000000000" w:firstRow="0" w:lastRow="0" w:firstColumn="0" w:lastColumn="0" w:oddVBand="0" w:evenVBand="0" w:oddHBand="0" w:evenHBand="0" w:firstRowFirstColumn="0" w:firstRowLastColumn="0" w:lastRowFirstColumn="0" w:lastRowLastColumn="0"/>
              <w:rPr>
                <w:lang w:val="en-AU"/>
              </w:rPr>
            </w:pPr>
            <w:r>
              <w:rPr>
                <w:lang w:val="en-AU"/>
              </w:rPr>
              <w:t>The learner can finish the lesson quickly because it does not engage their attention</w:t>
            </w:r>
          </w:p>
        </w:tc>
      </w:tr>
    </w:tbl>
    <w:bookmarkEnd w:id="24"/>
    <w:p w14:paraId="22DE244B" w14:textId="5853BAE5" w:rsidR="002359B2" w:rsidRDefault="0009483E" w:rsidP="0009483E">
      <w:pPr>
        <w:pStyle w:val="Caption"/>
      </w:pPr>
      <w:r>
        <w:t xml:space="preserve">Table </w:t>
      </w:r>
      <w:fldSimple w:instr=" SEQ Table \* ARABIC ">
        <w:r w:rsidR="00431B37">
          <w:rPr>
            <w:noProof/>
          </w:rPr>
          <w:t>5</w:t>
        </w:r>
      </w:fldSimple>
      <w:r>
        <w:t xml:space="preserve"> Qualitative Grading Criteria/Rubrics</w:t>
      </w:r>
    </w:p>
    <w:p w14:paraId="275742BC" w14:textId="59A7ED7A" w:rsidR="00062182" w:rsidRDefault="00062182" w:rsidP="00062182"/>
    <w:p w14:paraId="1A4E5097" w14:textId="49768094" w:rsidR="00062182" w:rsidRDefault="00062182" w:rsidP="00062182"/>
    <w:p w14:paraId="622F91CB" w14:textId="77777777" w:rsidR="00062182" w:rsidRPr="00062182" w:rsidRDefault="00062182" w:rsidP="00062182"/>
    <w:p w14:paraId="462AB6CE" w14:textId="4FA0F625" w:rsidR="00E466EC" w:rsidRDefault="00BB6AB9" w:rsidP="00BB6AB9">
      <w:pPr>
        <w:pStyle w:val="Heading4"/>
      </w:pPr>
      <w:bookmarkStart w:id="25" w:name="_Toc48661617"/>
      <w:r>
        <w:lastRenderedPageBreak/>
        <w:t>Quantitative Criteria</w:t>
      </w:r>
      <w:bookmarkEnd w:id="25"/>
    </w:p>
    <w:tbl>
      <w:tblPr>
        <w:tblStyle w:val="GridTable5Dark-Accent1"/>
        <w:tblW w:w="9360" w:type="dxa"/>
        <w:tblLayout w:type="fixed"/>
        <w:tblLook w:val="0600" w:firstRow="0" w:lastRow="0" w:firstColumn="0" w:lastColumn="0" w:noHBand="1" w:noVBand="1"/>
      </w:tblPr>
      <w:tblGrid>
        <w:gridCol w:w="7410"/>
        <w:gridCol w:w="960"/>
        <w:gridCol w:w="990"/>
      </w:tblGrid>
      <w:tr w:rsidR="00E466EC" w14:paraId="7149A281" w14:textId="77777777" w:rsidTr="00E466EC">
        <w:tc>
          <w:tcPr>
            <w:tcW w:w="7410" w:type="dxa"/>
          </w:tcPr>
          <w:p w14:paraId="6FB3DBC4" w14:textId="4CFAB3F4" w:rsidR="00E466EC" w:rsidRDefault="00E466EC" w:rsidP="00096DCF">
            <w:pPr>
              <w:widowControl w:val="0"/>
              <w:pBdr>
                <w:top w:val="nil"/>
                <w:left w:val="nil"/>
                <w:bottom w:val="nil"/>
                <w:right w:val="nil"/>
                <w:between w:val="nil"/>
              </w:pBdr>
              <w:jc w:val="center"/>
              <w:rPr>
                <w:b/>
              </w:rPr>
            </w:pPr>
            <w:bookmarkStart w:id="26" w:name="_Hlk44600269"/>
          </w:p>
        </w:tc>
        <w:tc>
          <w:tcPr>
            <w:tcW w:w="960" w:type="dxa"/>
          </w:tcPr>
          <w:p w14:paraId="6202F3B9" w14:textId="77777777" w:rsidR="00E466EC" w:rsidRDefault="00E466EC" w:rsidP="00057B9D">
            <w:pPr>
              <w:widowControl w:val="0"/>
              <w:pBdr>
                <w:top w:val="nil"/>
                <w:left w:val="nil"/>
                <w:bottom w:val="nil"/>
                <w:right w:val="nil"/>
                <w:between w:val="nil"/>
              </w:pBdr>
              <w:jc w:val="center"/>
              <w:rPr>
                <w:b/>
              </w:rPr>
            </w:pPr>
            <w:r>
              <w:rPr>
                <w:b/>
              </w:rPr>
              <w:t>Yes</w:t>
            </w:r>
          </w:p>
        </w:tc>
        <w:tc>
          <w:tcPr>
            <w:tcW w:w="990" w:type="dxa"/>
          </w:tcPr>
          <w:p w14:paraId="264CF46C" w14:textId="77777777" w:rsidR="00E466EC" w:rsidRDefault="00E466EC" w:rsidP="00057B9D">
            <w:pPr>
              <w:widowControl w:val="0"/>
              <w:pBdr>
                <w:top w:val="nil"/>
                <w:left w:val="nil"/>
                <w:bottom w:val="nil"/>
                <w:right w:val="nil"/>
                <w:between w:val="nil"/>
              </w:pBdr>
              <w:jc w:val="center"/>
              <w:rPr>
                <w:b/>
              </w:rPr>
            </w:pPr>
            <w:r>
              <w:rPr>
                <w:b/>
              </w:rPr>
              <w:t>No</w:t>
            </w:r>
          </w:p>
        </w:tc>
      </w:tr>
      <w:tr w:rsidR="00E466EC" w14:paraId="7DAD0B12" w14:textId="77777777" w:rsidTr="00E466EC">
        <w:tc>
          <w:tcPr>
            <w:tcW w:w="7410" w:type="dxa"/>
          </w:tcPr>
          <w:p w14:paraId="30EC35CF" w14:textId="1B057802" w:rsidR="00E466EC" w:rsidRDefault="00E466EC" w:rsidP="00057B9D">
            <w:pPr>
              <w:spacing w:before="40" w:line="360" w:lineRule="auto"/>
              <w:ind w:left="720"/>
            </w:pPr>
            <w:r>
              <w:t>Introduction with Audio Narration &amp; 1 video (1 min in length for each voice-over, either text to speech or voice recording)</w:t>
            </w:r>
          </w:p>
        </w:tc>
        <w:tc>
          <w:tcPr>
            <w:tcW w:w="960" w:type="dxa"/>
          </w:tcPr>
          <w:p w14:paraId="70D92548" w14:textId="77777777" w:rsidR="00E466EC" w:rsidRDefault="00E466EC" w:rsidP="00057B9D">
            <w:pPr>
              <w:widowControl w:val="0"/>
              <w:pBdr>
                <w:top w:val="nil"/>
                <w:left w:val="nil"/>
                <w:bottom w:val="nil"/>
                <w:right w:val="nil"/>
                <w:between w:val="nil"/>
              </w:pBdr>
            </w:pPr>
          </w:p>
        </w:tc>
        <w:tc>
          <w:tcPr>
            <w:tcW w:w="990" w:type="dxa"/>
          </w:tcPr>
          <w:p w14:paraId="55782840" w14:textId="77777777" w:rsidR="00E466EC" w:rsidRDefault="00E466EC" w:rsidP="00057B9D">
            <w:pPr>
              <w:widowControl w:val="0"/>
              <w:pBdr>
                <w:top w:val="nil"/>
                <w:left w:val="nil"/>
                <w:bottom w:val="nil"/>
                <w:right w:val="nil"/>
                <w:between w:val="nil"/>
              </w:pBdr>
            </w:pPr>
          </w:p>
        </w:tc>
      </w:tr>
      <w:tr w:rsidR="00E466EC" w14:paraId="3C7D87B0" w14:textId="77777777" w:rsidTr="00E466EC">
        <w:tc>
          <w:tcPr>
            <w:tcW w:w="7410" w:type="dxa"/>
          </w:tcPr>
          <w:p w14:paraId="728E99FD" w14:textId="0866888D" w:rsidR="00E466EC" w:rsidRDefault="00E466EC" w:rsidP="00057B9D">
            <w:pPr>
              <w:spacing w:before="40" w:line="360" w:lineRule="auto"/>
              <w:ind w:left="720"/>
            </w:pPr>
            <w:r>
              <w:t xml:space="preserve"> </w:t>
            </w:r>
            <w:r w:rsidR="004831B5" w:rsidRPr="004831B5">
              <w:rPr>
                <w:b/>
                <w:bCs/>
              </w:rPr>
              <w:t>Learn</w:t>
            </w:r>
            <w:r w:rsidR="004831B5">
              <w:t xml:space="preserve"> - </w:t>
            </w:r>
            <w:r w:rsidR="005A0A91">
              <w:t>Model added to a lesson, annotated with at least 3 knowledge portals (text, voice, image, pdf, video, browser, 3D assets)</w:t>
            </w:r>
          </w:p>
        </w:tc>
        <w:tc>
          <w:tcPr>
            <w:tcW w:w="960" w:type="dxa"/>
          </w:tcPr>
          <w:p w14:paraId="63B660D7" w14:textId="77777777" w:rsidR="00E466EC" w:rsidRDefault="00E466EC" w:rsidP="00057B9D">
            <w:pPr>
              <w:widowControl w:val="0"/>
              <w:pBdr>
                <w:top w:val="nil"/>
                <w:left w:val="nil"/>
                <w:bottom w:val="nil"/>
                <w:right w:val="nil"/>
                <w:between w:val="nil"/>
              </w:pBdr>
            </w:pPr>
          </w:p>
        </w:tc>
        <w:tc>
          <w:tcPr>
            <w:tcW w:w="990" w:type="dxa"/>
          </w:tcPr>
          <w:p w14:paraId="66AE0187" w14:textId="77777777" w:rsidR="00E466EC" w:rsidRDefault="00E466EC" w:rsidP="00057B9D">
            <w:pPr>
              <w:widowControl w:val="0"/>
              <w:pBdr>
                <w:top w:val="nil"/>
                <w:left w:val="nil"/>
                <w:bottom w:val="nil"/>
                <w:right w:val="nil"/>
                <w:between w:val="nil"/>
              </w:pBdr>
            </w:pPr>
          </w:p>
        </w:tc>
      </w:tr>
      <w:tr w:rsidR="00E466EC" w14:paraId="61A50695" w14:textId="77777777" w:rsidTr="00E466EC">
        <w:tc>
          <w:tcPr>
            <w:tcW w:w="7410" w:type="dxa"/>
          </w:tcPr>
          <w:p w14:paraId="36CB3724" w14:textId="1C4C4D92" w:rsidR="00E466EC" w:rsidRDefault="004831B5" w:rsidP="00057B9D">
            <w:pPr>
              <w:spacing w:before="40" w:line="360" w:lineRule="auto"/>
              <w:ind w:left="720"/>
            </w:pPr>
            <w:r w:rsidRPr="004831B5">
              <w:rPr>
                <w:b/>
                <w:bCs/>
              </w:rPr>
              <w:t>Train</w:t>
            </w:r>
            <w:r>
              <w:t xml:space="preserve"> – 3D recording walking around and explaining the asset or environment</w:t>
            </w:r>
          </w:p>
        </w:tc>
        <w:tc>
          <w:tcPr>
            <w:tcW w:w="960" w:type="dxa"/>
          </w:tcPr>
          <w:p w14:paraId="2D0F2F81" w14:textId="77777777" w:rsidR="00E466EC" w:rsidRDefault="00E466EC" w:rsidP="00057B9D">
            <w:pPr>
              <w:widowControl w:val="0"/>
              <w:pBdr>
                <w:top w:val="nil"/>
                <w:left w:val="nil"/>
                <w:bottom w:val="nil"/>
                <w:right w:val="nil"/>
                <w:between w:val="nil"/>
              </w:pBdr>
            </w:pPr>
          </w:p>
        </w:tc>
        <w:tc>
          <w:tcPr>
            <w:tcW w:w="990" w:type="dxa"/>
          </w:tcPr>
          <w:p w14:paraId="3A9E3005" w14:textId="77777777" w:rsidR="00E466EC" w:rsidRDefault="00E466EC" w:rsidP="00057B9D">
            <w:pPr>
              <w:widowControl w:val="0"/>
              <w:pBdr>
                <w:top w:val="nil"/>
                <w:left w:val="nil"/>
                <w:bottom w:val="nil"/>
                <w:right w:val="nil"/>
                <w:between w:val="nil"/>
              </w:pBdr>
            </w:pPr>
          </w:p>
        </w:tc>
      </w:tr>
      <w:tr w:rsidR="00E466EC" w14:paraId="78314AB9" w14:textId="77777777" w:rsidTr="00E466EC">
        <w:tc>
          <w:tcPr>
            <w:tcW w:w="7410" w:type="dxa"/>
          </w:tcPr>
          <w:p w14:paraId="12FA6902" w14:textId="59DC083C" w:rsidR="00E466EC" w:rsidRPr="004831B5" w:rsidRDefault="004831B5" w:rsidP="00057B9D">
            <w:pPr>
              <w:spacing w:before="40" w:line="360" w:lineRule="auto"/>
              <w:ind w:left="720"/>
            </w:pPr>
            <w:r w:rsidRPr="004831B5">
              <w:rPr>
                <w:b/>
                <w:bCs/>
              </w:rPr>
              <w:t>Perform</w:t>
            </w:r>
            <w:r w:rsidR="00E466EC" w:rsidRPr="004831B5">
              <w:rPr>
                <w:b/>
                <w:bCs/>
              </w:rPr>
              <w:t xml:space="preserve"> </w:t>
            </w:r>
            <w:r>
              <w:rPr>
                <w:b/>
                <w:bCs/>
              </w:rPr>
              <w:t xml:space="preserve">– </w:t>
            </w:r>
            <w:r>
              <w:t xml:space="preserve">Design and perform a 3D assessment with the asset or related asset.  Save score to share in next section. </w:t>
            </w:r>
          </w:p>
        </w:tc>
        <w:tc>
          <w:tcPr>
            <w:tcW w:w="960" w:type="dxa"/>
          </w:tcPr>
          <w:p w14:paraId="2B9B3444" w14:textId="77777777" w:rsidR="00E466EC" w:rsidRDefault="00E466EC" w:rsidP="00057B9D">
            <w:pPr>
              <w:widowControl w:val="0"/>
              <w:pBdr>
                <w:top w:val="nil"/>
                <w:left w:val="nil"/>
                <w:bottom w:val="nil"/>
                <w:right w:val="nil"/>
                <w:between w:val="nil"/>
              </w:pBdr>
            </w:pPr>
          </w:p>
        </w:tc>
        <w:tc>
          <w:tcPr>
            <w:tcW w:w="990" w:type="dxa"/>
          </w:tcPr>
          <w:p w14:paraId="7C30D391" w14:textId="77777777" w:rsidR="00E466EC" w:rsidRDefault="00E466EC" w:rsidP="00057B9D">
            <w:pPr>
              <w:widowControl w:val="0"/>
              <w:pBdr>
                <w:top w:val="nil"/>
                <w:left w:val="nil"/>
                <w:bottom w:val="nil"/>
                <w:right w:val="nil"/>
                <w:between w:val="nil"/>
              </w:pBdr>
            </w:pPr>
          </w:p>
        </w:tc>
      </w:tr>
      <w:tr w:rsidR="00E466EC" w14:paraId="5861D3D0" w14:textId="77777777" w:rsidTr="00E466EC">
        <w:tc>
          <w:tcPr>
            <w:tcW w:w="7410" w:type="dxa"/>
          </w:tcPr>
          <w:p w14:paraId="160C8E86" w14:textId="52569FE9" w:rsidR="00E466EC" w:rsidRPr="004831B5" w:rsidRDefault="004831B5" w:rsidP="00057B9D">
            <w:pPr>
              <w:spacing w:before="40" w:line="360" w:lineRule="auto"/>
              <w:ind w:left="720"/>
            </w:pPr>
            <w:r w:rsidRPr="004831B5">
              <w:rPr>
                <w:b/>
                <w:bCs/>
              </w:rPr>
              <w:t>Collaborate</w:t>
            </w:r>
            <w:r>
              <w:rPr>
                <w:b/>
                <w:bCs/>
              </w:rPr>
              <w:t xml:space="preserve"> – </w:t>
            </w:r>
            <w:r>
              <w:t xml:space="preserve">hold a meeting or spatial meeting with others in the 3D space to collaborate, explore, discover, converse and interact with the surroundings. </w:t>
            </w:r>
          </w:p>
        </w:tc>
        <w:tc>
          <w:tcPr>
            <w:tcW w:w="960" w:type="dxa"/>
          </w:tcPr>
          <w:p w14:paraId="7AC47322" w14:textId="77777777" w:rsidR="00E466EC" w:rsidRDefault="00E466EC" w:rsidP="00057B9D">
            <w:pPr>
              <w:widowControl w:val="0"/>
              <w:pBdr>
                <w:top w:val="nil"/>
                <w:left w:val="nil"/>
                <w:bottom w:val="nil"/>
                <w:right w:val="nil"/>
                <w:between w:val="nil"/>
              </w:pBdr>
            </w:pPr>
          </w:p>
        </w:tc>
        <w:tc>
          <w:tcPr>
            <w:tcW w:w="990" w:type="dxa"/>
          </w:tcPr>
          <w:p w14:paraId="5D81D1FE" w14:textId="77777777" w:rsidR="00E466EC" w:rsidRDefault="00E466EC" w:rsidP="00057B9D">
            <w:pPr>
              <w:widowControl w:val="0"/>
              <w:pBdr>
                <w:top w:val="nil"/>
                <w:left w:val="nil"/>
                <w:bottom w:val="nil"/>
                <w:right w:val="nil"/>
                <w:between w:val="nil"/>
              </w:pBdr>
            </w:pPr>
          </w:p>
        </w:tc>
      </w:tr>
      <w:tr w:rsidR="00E466EC" w14:paraId="2C3C9424" w14:textId="77777777" w:rsidTr="00E466EC">
        <w:tc>
          <w:tcPr>
            <w:tcW w:w="7410" w:type="dxa"/>
          </w:tcPr>
          <w:p w14:paraId="3C07CAE6" w14:textId="36AB2399" w:rsidR="00E466EC" w:rsidRDefault="004831B5" w:rsidP="00057B9D">
            <w:pPr>
              <w:spacing w:before="40" w:line="360" w:lineRule="auto"/>
              <w:ind w:left="720"/>
            </w:pPr>
            <w:r w:rsidRPr="004831B5">
              <w:rPr>
                <w:b/>
                <w:bCs/>
              </w:rPr>
              <w:t>Share</w:t>
            </w:r>
            <w:r>
              <w:t xml:space="preserve"> – Make a short video of these experiences and add a voice over if needed to share in class.</w:t>
            </w:r>
          </w:p>
        </w:tc>
        <w:tc>
          <w:tcPr>
            <w:tcW w:w="960" w:type="dxa"/>
          </w:tcPr>
          <w:p w14:paraId="11FFA875" w14:textId="77777777" w:rsidR="00E466EC" w:rsidRDefault="00E466EC" w:rsidP="00057B9D">
            <w:pPr>
              <w:widowControl w:val="0"/>
              <w:pBdr>
                <w:top w:val="nil"/>
                <w:left w:val="nil"/>
                <w:bottom w:val="nil"/>
                <w:right w:val="nil"/>
                <w:between w:val="nil"/>
              </w:pBdr>
            </w:pPr>
          </w:p>
        </w:tc>
        <w:tc>
          <w:tcPr>
            <w:tcW w:w="990" w:type="dxa"/>
          </w:tcPr>
          <w:p w14:paraId="17EE4E3F" w14:textId="77777777" w:rsidR="00E466EC" w:rsidRDefault="00E466EC" w:rsidP="00057B9D">
            <w:pPr>
              <w:widowControl w:val="0"/>
              <w:pBdr>
                <w:top w:val="nil"/>
                <w:left w:val="nil"/>
                <w:bottom w:val="nil"/>
                <w:right w:val="nil"/>
                <w:between w:val="nil"/>
              </w:pBdr>
            </w:pPr>
          </w:p>
        </w:tc>
      </w:tr>
    </w:tbl>
    <w:p w14:paraId="3CBE9B52" w14:textId="5989E8C6" w:rsidR="00D82906" w:rsidRDefault="0009483E" w:rsidP="0009483E">
      <w:pPr>
        <w:pStyle w:val="Caption"/>
      </w:pPr>
      <w:r>
        <w:t xml:space="preserve">Table </w:t>
      </w:r>
      <w:fldSimple w:instr=" SEQ Table \* ARABIC ">
        <w:r w:rsidR="00431B37">
          <w:rPr>
            <w:noProof/>
          </w:rPr>
          <w:t>6</w:t>
        </w:r>
      </w:fldSimple>
      <w:r>
        <w:t xml:space="preserve"> Quantitative Grading Criteria/rubrics</w:t>
      </w:r>
    </w:p>
    <w:p w14:paraId="3DE59848" w14:textId="6261242A" w:rsidR="00D82906" w:rsidRDefault="00D82906" w:rsidP="00D82906">
      <w:pPr>
        <w:pStyle w:val="Heading2"/>
      </w:pPr>
      <w:bookmarkStart w:id="27" w:name="_Toc48661618"/>
      <w:bookmarkEnd w:id="26"/>
      <w:r>
        <w:t>PEER SHARING AND FEEDBACK</w:t>
      </w:r>
      <w:bookmarkEnd w:id="27"/>
    </w:p>
    <w:p w14:paraId="43B539EC" w14:textId="68A75DB2" w:rsidR="00D82906" w:rsidRDefault="007D60AD" w:rsidP="00D82906">
      <w:r>
        <w:t xml:space="preserve">Once the students have created their lessons, further learning can take place through sharing the lessons and getting feedback.  We suggest that each student gets feedback from 3 other students (if those numbers are possible) and that the feedback is not trivial – such as “It’s good, I like it” – but grounded in the criteria set out above. </w:t>
      </w:r>
    </w:p>
    <w:p w14:paraId="77C26E5F" w14:textId="2890D9D8" w:rsidR="007D60AD" w:rsidRDefault="007D60AD" w:rsidP="007D60AD">
      <w:pPr>
        <w:pStyle w:val="ListParagraph"/>
        <w:numPr>
          <w:ilvl w:val="0"/>
          <w:numId w:val="17"/>
        </w:numPr>
      </w:pPr>
      <w:r>
        <w:t>Does the lesson have enough activities in it?</w:t>
      </w:r>
    </w:p>
    <w:p w14:paraId="19977823" w14:textId="7AF5AB92" w:rsidR="007D60AD" w:rsidRDefault="007D60AD" w:rsidP="007D60AD">
      <w:pPr>
        <w:pStyle w:val="ListParagraph"/>
        <w:numPr>
          <w:ilvl w:val="0"/>
          <w:numId w:val="17"/>
        </w:numPr>
      </w:pPr>
      <w:r>
        <w:t>Does the lesson demonstrate coherence, good structure and variety, and allow time on task?</w:t>
      </w:r>
    </w:p>
    <w:p w14:paraId="761EA6D3" w14:textId="0B7F5CD7" w:rsidR="00D82906" w:rsidRDefault="007D60AD" w:rsidP="007D59E0">
      <w:pPr>
        <w:pStyle w:val="ListParagraph"/>
        <w:numPr>
          <w:ilvl w:val="0"/>
          <w:numId w:val="17"/>
        </w:numPr>
      </w:pPr>
      <w:r>
        <w:t>Is the lesson engaging and can users learn something significant from it?</w:t>
      </w:r>
    </w:p>
    <w:p w14:paraId="301963DF" w14:textId="5B46DFE0" w:rsidR="007D60AD" w:rsidRPr="007D60AD" w:rsidRDefault="007D60AD" w:rsidP="007D60AD">
      <w:r>
        <w:t xml:space="preserve">This can help students the next time they are asked to use the </w:t>
      </w:r>
      <w:r w:rsidR="003F4B21">
        <w:t xml:space="preserve">EON-XR </w:t>
      </w:r>
      <w:r>
        <w:t xml:space="preserve">Platform to build lessons.  By getting feedback </w:t>
      </w:r>
      <w:r>
        <w:rPr>
          <w:i/>
          <w:iCs/>
        </w:rPr>
        <w:t>against the criteria</w:t>
      </w:r>
      <w:r>
        <w:t xml:space="preserve"> they begin to internalise a set of common standards.  This is an important part of becoming an educated professional in the world.  It is the ability to have a sense of commonly accepted standards of quality by which they can evaluate their own performance and be self-regulating.</w:t>
      </w:r>
    </w:p>
    <w:p w14:paraId="51C32753" w14:textId="2D99A3C5" w:rsidR="00D82906" w:rsidRDefault="00D82906" w:rsidP="007D59E0">
      <w:pPr>
        <w:pStyle w:val="Heading2"/>
      </w:pPr>
    </w:p>
    <w:p w14:paraId="0EB8E27D" w14:textId="10F2E836" w:rsidR="007D59E0" w:rsidRDefault="007D59E0" w:rsidP="007D60AD">
      <w:pPr>
        <w:pStyle w:val="Heading2"/>
      </w:pPr>
      <w:bookmarkStart w:id="28" w:name="_Toc48661619"/>
      <w:r>
        <w:t>SUMMARY</w:t>
      </w:r>
      <w:bookmarkEnd w:id="28"/>
    </w:p>
    <w:p w14:paraId="4354686B" w14:textId="77777777" w:rsidR="007D60AD" w:rsidRDefault="007D59E0" w:rsidP="007D59E0">
      <w:r>
        <w:t>Whether building lessons yourself as a teacher o</w:t>
      </w:r>
      <w:r w:rsidR="005A18D8">
        <w:t>r</w:t>
      </w:r>
      <w:r>
        <w:t xml:space="preserve"> faculty member for direct instruction</w:t>
      </w:r>
      <w:r w:rsidR="005A18D8">
        <w:t xml:space="preserve"> or for students to undertake as learning activities, or if students are building the lessons themselves for assignments, there are several key steps.  </w:t>
      </w:r>
      <w:r w:rsidR="007D60AD">
        <w:t>So far, we have been through a number of steps you can use for creating lessons yourself, or for getting students to create lessons.</w:t>
      </w:r>
    </w:p>
    <w:p w14:paraId="12A36EDE" w14:textId="7D98FE7B" w:rsidR="007D59E0" w:rsidRPr="007D59E0" w:rsidRDefault="0009483E" w:rsidP="007D59E0">
      <w:r>
        <w:rPr>
          <w:noProof/>
        </w:rPr>
        <w:lastRenderedPageBreak/>
        <mc:AlternateContent>
          <mc:Choice Requires="wps">
            <w:drawing>
              <wp:anchor distT="0" distB="0" distL="114300" distR="114300" simplePos="0" relativeHeight="251686912" behindDoc="0" locked="0" layoutInCell="1" allowOverlap="1" wp14:anchorId="79B98797" wp14:editId="6B4160AD">
                <wp:simplePos x="0" y="0"/>
                <wp:positionH relativeFrom="column">
                  <wp:posOffset>0</wp:posOffset>
                </wp:positionH>
                <wp:positionV relativeFrom="paragraph">
                  <wp:posOffset>3926205</wp:posOffset>
                </wp:positionV>
                <wp:extent cx="5845810" cy="635"/>
                <wp:effectExtent l="0" t="0" r="0" b="0"/>
                <wp:wrapTopAndBottom/>
                <wp:docPr id="205" name="Text Box 205"/>
                <wp:cNvGraphicFramePr/>
                <a:graphic xmlns:a="http://schemas.openxmlformats.org/drawingml/2006/main">
                  <a:graphicData uri="http://schemas.microsoft.com/office/word/2010/wordprocessingShape">
                    <wps:wsp>
                      <wps:cNvSpPr txBox="1"/>
                      <wps:spPr>
                        <a:xfrm>
                          <a:off x="0" y="0"/>
                          <a:ext cx="5845810" cy="635"/>
                        </a:xfrm>
                        <a:prstGeom prst="rect">
                          <a:avLst/>
                        </a:prstGeom>
                        <a:solidFill>
                          <a:prstClr val="white"/>
                        </a:solidFill>
                        <a:ln>
                          <a:noFill/>
                        </a:ln>
                      </wps:spPr>
                      <wps:txbx>
                        <w:txbxContent>
                          <w:p w14:paraId="2985D6BB" w14:textId="073B1FE5" w:rsidR="00701653" w:rsidRPr="00C268B3" w:rsidRDefault="00701653" w:rsidP="0009483E">
                            <w:pPr>
                              <w:pStyle w:val="Caption"/>
                              <w:rPr>
                                <w:noProof/>
                              </w:rPr>
                            </w:pPr>
                            <w:r>
                              <w:t xml:space="preserve">Table </w:t>
                            </w:r>
                            <w:fldSimple w:instr=" SEQ Table \* ARABIC ">
                              <w:r>
                                <w:rPr>
                                  <w:noProof/>
                                </w:rPr>
                                <w:t>7</w:t>
                              </w:r>
                            </w:fldSimple>
                            <w:r>
                              <w:t xml:space="preserve">. Steps for Problem-Based Learning Using </w:t>
                            </w:r>
                            <w:r w:rsidR="003F4B21">
                              <w:t xml:space="preserve">EON-XR </w:t>
                            </w:r>
                            <w:r>
                              <w:t>Platform</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9B98797" id="Text Box 205" o:spid="_x0000_s1033" type="#_x0000_t202" style="position:absolute;margin-left:0;margin-top:309.15pt;width:460.3pt;height:.05pt;z-index:2516869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" stroked="f">
                <v:textbox style="mso-fit-shape-to-text:t" inset="0,0,0,0">
                  <w:txbxContent>
                    <w:p w14:paraId="2985D6BB" w14:textId="073B1FE5" w:rsidR="00701653" w:rsidRPr="00C268B3" w:rsidRDefault="00701653" w:rsidP="0009483E">
                      <w:pPr>
                        <w:pStyle w:val="Caption"/>
                        <w:rPr>
                          <w:noProof/>
                        </w:rPr>
                      </w:pPr>
                      <w:r>
                        <w:t xml:space="preserve">Table </w:t>
                      </w:r>
                      <w:fldSimple w:instr=" SEQ Table \* ARABIC ">
                        <w:r>
                          <w:rPr>
                            <w:noProof/>
                          </w:rPr>
                          <w:t>7</w:t>
                        </w:r>
                      </w:fldSimple>
                      <w:r>
                        <w:t xml:space="preserve">. Steps for Problem-Based Learning Using </w:t>
                      </w:r>
                      <w:r w:rsidR="003F4B21">
                        <w:t xml:space="preserve">EON-XR </w:t>
                      </w:r>
                      <w:r>
                        <w:t>Platform</w:t>
                      </w:r>
                    </w:p>
                  </w:txbxContent>
                </v:textbox>
                <w10:wrap type="topAndBottom"/>
              </v:shape>
            </w:pict>
          </mc:Fallback>
        </mc:AlternateContent>
      </w:r>
      <w:r w:rsidR="005A18D8">
        <w:t>The following integrated table</w:t>
      </w:r>
      <w:r w:rsidR="007D60AD">
        <w:t xml:space="preserve"> gives a more comprehensive picture of</w:t>
      </w:r>
      <w:r w:rsidR="005A18D8">
        <w:t xml:space="preserve"> all the possible steps you might take </w:t>
      </w:r>
      <w:r w:rsidR="00062182">
        <w:t xml:space="preserve">beginning with choosing the faculty and courses that might implement the </w:t>
      </w:r>
      <w:r w:rsidR="003F4B21">
        <w:t xml:space="preserve">EON-XR </w:t>
      </w:r>
      <w:r w:rsidR="00062182">
        <w:t xml:space="preserve">Platform, and the training. </w:t>
      </w:r>
    </w:p>
    <w:p w14:paraId="2C4C0ADF" w14:textId="77777777" w:rsidR="00F024C7" w:rsidRPr="00F024C7" w:rsidRDefault="00F024C7" w:rsidP="00F024C7">
      <w:pPr>
        <w:spacing w:line="240" w:lineRule="auto"/>
        <w:ind w:left="360"/>
        <w:rPr>
          <w:b/>
          <w:bCs/>
          <w:noProof/>
        </w:rPr>
      </w:pPr>
    </w:p>
    <w:p w14:paraId="007B3A15" w14:textId="20DF52C4" w:rsidR="00153176" w:rsidRDefault="00427D26" w:rsidP="004C10C5">
      <w:pPr>
        <w:spacing w:line="240" w:lineRule="auto"/>
      </w:pPr>
      <w:r>
        <w:rPr>
          <w:rFonts w:eastAsia="Times New Roman" w:cstheme="minorHAnsi"/>
          <w:noProof/>
          <w:color w:val="222222"/>
          <w:lang w:eastAsia="en-SG"/>
        </w:rPr>
        <w:drawing>
          <wp:inline distT="0" distB="0" distL="0" distR="0" wp14:anchorId="3276E9F1" wp14:editId="16F999FF">
            <wp:extent cx="4244705" cy="2632131"/>
            <wp:effectExtent l="0" t="0" r="0" b="0"/>
            <wp:docPr id="4" name="Picture 4" descr="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Timeline&#10;&#10;Description automatically generated"/>
                    <pic:cNvPicPr/>
                  </pic:nvPicPr>
                  <pic:blipFill>
                    <a:blip r:embed="rId21">
                      <a:extLst>
                        <a:ext uri="{28A0092B-C50C-407E-A947-70E740481C1C}">
                          <a14:useLocalDpi xmlns:a14="http://schemas.microsoft.com/office/drawing/2010/main" val="0"/>
                        </a:ext>
                      </a:extLst>
                    </a:blip>
                    <a:stretch>
                      <a:fillRect/>
                    </a:stretch>
                  </pic:blipFill>
                  <pic:spPr>
                    <a:xfrm>
                      <a:off x="0" y="0"/>
                      <a:ext cx="4254747" cy="2638358"/>
                    </a:xfrm>
                    <a:prstGeom prst="rect">
                      <a:avLst/>
                    </a:prstGeom>
                  </pic:spPr>
                </pic:pic>
              </a:graphicData>
            </a:graphic>
          </wp:inline>
        </w:drawing>
      </w:r>
    </w:p>
    <w:p w14:paraId="28DCAE0F" w14:textId="22DE0E96" w:rsidR="004C10C5" w:rsidRDefault="0009483E" w:rsidP="00427D26">
      <w:pPr>
        <w:tabs>
          <w:tab w:val="left" w:pos="945"/>
        </w:tabs>
        <w:spacing w:line="240" w:lineRule="auto"/>
        <w:rPr>
          <w:rFonts w:eastAsia="Times New Roman" w:cstheme="minorHAnsi"/>
          <w:color w:val="222222"/>
          <w:lang w:eastAsia="en-SG"/>
        </w:rPr>
      </w:pPr>
      <w:r>
        <w:rPr>
          <w:rFonts w:eastAsia="Times New Roman" w:cstheme="minorHAnsi"/>
          <w:color w:val="222222"/>
          <w:lang w:eastAsia="en-SG"/>
        </w:rPr>
        <w:tab/>
      </w:r>
    </w:p>
    <w:p w14:paraId="0046E418" w14:textId="326199C3" w:rsidR="004C10C5" w:rsidRDefault="004C10C5" w:rsidP="004C10C5">
      <w:pPr>
        <w:spacing w:line="240" w:lineRule="auto"/>
        <w:rPr>
          <w:rFonts w:eastAsia="Times New Roman" w:cstheme="minorHAnsi"/>
          <w:color w:val="222222"/>
          <w:lang w:eastAsia="en-SG"/>
        </w:rPr>
      </w:pPr>
    </w:p>
    <w:p w14:paraId="05B7EAAB" w14:textId="00957E25" w:rsidR="004C10C5" w:rsidRDefault="004C10C5" w:rsidP="004C10C5">
      <w:pPr>
        <w:spacing w:line="240" w:lineRule="auto"/>
        <w:rPr>
          <w:rFonts w:eastAsia="Times New Roman" w:cstheme="minorHAnsi"/>
          <w:color w:val="222222"/>
          <w:lang w:eastAsia="en-SG"/>
        </w:rPr>
      </w:pPr>
    </w:p>
    <w:p w14:paraId="0214EEE4" w14:textId="1633F5C3" w:rsidR="00427D26" w:rsidRDefault="00427D26" w:rsidP="004C10C5">
      <w:pPr>
        <w:spacing w:line="240" w:lineRule="auto"/>
        <w:rPr>
          <w:rFonts w:eastAsia="Times New Roman" w:cstheme="minorHAnsi"/>
          <w:color w:val="222222"/>
          <w:lang w:eastAsia="en-SG"/>
        </w:rPr>
      </w:pPr>
    </w:p>
    <w:p w14:paraId="6267FEEC" w14:textId="4AAB8FB5" w:rsidR="00427D26" w:rsidRDefault="00427D26" w:rsidP="004C10C5">
      <w:pPr>
        <w:spacing w:line="240" w:lineRule="auto"/>
        <w:rPr>
          <w:rFonts w:eastAsia="Times New Roman" w:cstheme="minorHAnsi"/>
          <w:color w:val="222222"/>
          <w:lang w:eastAsia="en-SG"/>
        </w:rPr>
      </w:pPr>
    </w:p>
    <w:p w14:paraId="32B4E2C7" w14:textId="606CC5D5" w:rsidR="00427D26" w:rsidRDefault="00427D26" w:rsidP="004C10C5">
      <w:pPr>
        <w:spacing w:line="240" w:lineRule="auto"/>
        <w:rPr>
          <w:rFonts w:eastAsia="Times New Roman" w:cstheme="minorHAnsi"/>
          <w:color w:val="222222"/>
          <w:lang w:eastAsia="en-SG"/>
        </w:rPr>
      </w:pPr>
    </w:p>
    <w:p w14:paraId="47EE588A" w14:textId="77777777" w:rsidR="00427D26" w:rsidRDefault="00427D26" w:rsidP="004C10C5">
      <w:pPr>
        <w:spacing w:line="240" w:lineRule="auto"/>
        <w:rPr>
          <w:rFonts w:eastAsia="Times New Roman" w:cstheme="minorHAnsi"/>
          <w:color w:val="222222"/>
          <w:lang w:eastAsia="en-SG"/>
        </w:rPr>
      </w:pPr>
    </w:p>
    <w:p w14:paraId="03EC5BDC" w14:textId="77777777" w:rsidR="004C10C5" w:rsidRDefault="004C10C5" w:rsidP="004C10C5">
      <w:pPr>
        <w:spacing w:line="240" w:lineRule="auto"/>
        <w:rPr>
          <w:rFonts w:eastAsia="Times New Roman" w:cstheme="minorHAnsi"/>
          <w:color w:val="222222"/>
          <w:lang w:eastAsia="en-SG"/>
        </w:rPr>
      </w:pPr>
    </w:p>
    <w:p w14:paraId="3CC6167C" w14:textId="77777777" w:rsidR="004C10C5" w:rsidRDefault="004C10C5" w:rsidP="004C10C5">
      <w:pPr>
        <w:spacing w:line="240" w:lineRule="auto"/>
        <w:rPr>
          <w:rFonts w:eastAsia="Times New Roman" w:cstheme="minorHAnsi"/>
          <w:color w:val="222222"/>
          <w:lang w:eastAsia="en-SG"/>
        </w:rPr>
      </w:pPr>
    </w:p>
    <w:p w14:paraId="7CE47277" w14:textId="5E818264" w:rsidR="004C10C5" w:rsidRDefault="004C10C5" w:rsidP="004C10C5">
      <w:pPr>
        <w:spacing w:line="240" w:lineRule="auto"/>
        <w:rPr>
          <w:rFonts w:eastAsia="Times New Roman" w:cstheme="minorHAnsi"/>
          <w:color w:val="222222"/>
          <w:lang w:eastAsia="en-SG"/>
        </w:rPr>
      </w:pPr>
    </w:p>
    <w:p w14:paraId="2974200E" w14:textId="66FE77E0" w:rsidR="004831B5" w:rsidRDefault="004831B5" w:rsidP="004C10C5">
      <w:pPr>
        <w:spacing w:line="240" w:lineRule="auto"/>
        <w:rPr>
          <w:rFonts w:eastAsia="Times New Roman" w:cstheme="minorHAnsi"/>
          <w:color w:val="222222"/>
          <w:lang w:eastAsia="en-SG"/>
        </w:rPr>
      </w:pPr>
    </w:p>
    <w:p w14:paraId="4B49AE75" w14:textId="5697E8FA" w:rsidR="004831B5" w:rsidRDefault="004831B5" w:rsidP="004C10C5">
      <w:pPr>
        <w:spacing w:line="240" w:lineRule="auto"/>
        <w:rPr>
          <w:rFonts w:eastAsia="Times New Roman" w:cstheme="minorHAnsi"/>
          <w:color w:val="222222"/>
          <w:lang w:eastAsia="en-SG"/>
        </w:rPr>
      </w:pPr>
    </w:p>
    <w:p w14:paraId="1CD1AD31" w14:textId="6C821675" w:rsidR="004831B5" w:rsidRDefault="004831B5" w:rsidP="004C10C5">
      <w:pPr>
        <w:spacing w:line="240" w:lineRule="auto"/>
        <w:rPr>
          <w:rFonts w:eastAsia="Times New Roman" w:cstheme="minorHAnsi"/>
          <w:color w:val="222222"/>
          <w:lang w:eastAsia="en-SG"/>
        </w:rPr>
      </w:pPr>
    </w:p>
    <w:p w14:paraId="55A472ED" w14:textId="1663F980" w:rsidR="004831B5" w:rsidRDefault="004831B5" w:rsidP="004C10C5">
      <w:pPr>
        <w:spacing w:line="240" w:lineRule="auto"/>
        <w:rPr>
          <w:rFonts w:eastAsia="Times New Roman" w:cstheme="minorHAnsi"/>
          <w:color w:val="222222"/>
          <w:lang w:eastAsia="en-SG"/>
        </w:rPr>
      </w:pPr>
    </w:p>
    <w:p w14:paraId="14675242" w14:textId="77777777" w:rsidR="004831B5" w:rsidRDefault="004831B5" w:rsidP="004C10C5">
      <w:pPr>
        <w:spacing w:line="240" w:lineRule="auto"/>
        <w:rPr>
          <w:rFonts w:eastAsia="Times New Roman" w:cstheme="minorHAnsi"/>
          <w:color w:val="222222"/>
          <w:lang w:eastAsia="en-SG"/>
        </w:rPr>
      </w:pPr>
    </w:p>
    <w:p w14:paraId="7B747C7C" w14:textId="22FA9E33" w:rsidR="00E507B1" w:rsidRPr="00583058" w:rsidRDefault="001E7648" w:rsidP="00583058">
      <w:pPr>
        <w:pStyle w:val="Heading2"/>
      </w:pPr>
      <w:bookmarkStart w:id="29" w:name="_Toc48661620"/>
      <w:r>
        <w:lastRenderedPageBreak/>
        <w:t>Appendix 1</w:t>
      </w:r>
      <w:bookmarkEnd w:id="29"/>
    </w:p>
    <w:p w14:paraId="0393BFCE" w14:textId="106B81B6" w:rsidR="00554212" w:rsidRDefault="00431B37" w:rsidP="00431B37">
      <w:pPr>
        <w:pStyle w:val="Caption"/>
      </w:pPr>
      <w:r>
        <w:t>LESSON PLANNING TEMPLATE</w:t>
      </w:r>
    </w:p>
    <w:tbl>
      <w:tblPr>
        <w:tblStyle w:val="TableGrid"/>
        <w:tblW w:w="0" w:type="auto"/>
        <w:tblLook w:val="04A0" w:firstRow="1" w:lastRow="0" w:firstColumn="1" w:lastColumn="0" w:noHBand="0" w:noVBand="1"/>
      </w:tblPr>
      <w:tblGrid>
        <w:gridCol w:w="4508"/>
        <w:gridCol w:w="4508"/>
      </w:tblGrid>
      <w:tr w:rsidR="00961A6B" w14:paraId="776DC173" w14:textId="77777777" w:rsidTr="00701653">
        <w:tc>
          <w:tcPr>
            <w:tcW w:w="9016" w:type="dxa"/>
            <w:gridSpan w:val="2"/>
          </w:tcPr>
          <w:p w14:paraId="725514F1" w14:textId="1D9306D4" w:rsidR="00961A6B" w:rsidRDefault="00961A6B" w:rsidP="0009483E">
            <w:pPr>
              <w:rPr>
                <w:b/>
                <w:bCs/>
                <w:i/>
                <w:iCs/>
                <w:sz w:val="24"/>
                <w:szCs w:val="24"/>
              </w:rPr>
            </w:pPr>
            <w:bookmarkStart w:id="30" w:name="_z37it5scyvqo" w:colFirst="0" w:colLast="0"/>
            <w:bookmarkEnd w:id="30"/>
            <w:r>
              <w:rPr>
                <w:b/>
                <w:bCs/>
                <w:sz w:val="24"/>
                <w:szCs w:val="24"/>
              </w:rPr>
              <w:t xml:space="preserve">LESSON INTRODUCTION: </w:t>
            </w:r>
            <w:r>
              <w:rPr>
                <w:b/>
                <w:bCs/>
                <w:i/>
                <w:iCs/>
                <w:sz w:val="24"/>
                <w:szCs w:val="24"/>
              </w:rPr>
              <w:t xml:space="preserve">(Applications, how to use </w:t>
            </w:r>
            <w:r w:rsidR="003F4B21" w:rsidRPr="003F4B21">
              <w:rPr>
                <w:b/>
                <w:bCs/>
                <w:i/>
                <w:iCs/>
                <w:sz w:val="24"/>
                <w:szCs w:val="24"/>
              </w:rPr>
              <w:t>EON-XR</w:t>
            </w:r>
            <w:r>
              <w:rPr>
                <w:b/>
                <w:bCs/>
                <w:i/>
                <w:iCs/>
                <w:sz w:val="24"/>
                <w:szCs w:val="24"/>
              </w:rPr>
              <w:t>, Other Lesson Context)</w:t>
            </w:r>
          </w:p>
          <w:p w14:paraId="15DFBB90" w14:textId="77777777" w:rsidR="00961A6B" w:rsidRDefault="00961A6B" w:rsidP="0009483E">
            <w:pPr>
              <w:rPr>
                <w:i/>
                <w:iCs/>
                <w:color w:val="C00000"/>
                <w:sz w:val="20"/>
                <w:szCs w:val="20"/>
              </w:rPr>
            </w:pPr>
            <w:r>
              <w:rPr>
                <w:i/>
                <w:iCs/>
                <w:color w:val="C00000"/>
                <w:sz w:val="20"/>
                <w:szCs w:val="20"/>
              </w:rPr>
              <w:t>Enter Introduction Text Here:</w:t>
            </w:r>
          </w:p>
          <w:p w14:paraId="6F8DAAC3" w14:textId="77777777" w:rsidR="00961A6B" w:rsidRDefault="00961A6B" w:rsidP="0009483E">
            <w:pPr>
              <w:rPr>
                <w:i/>
                <w:iCs/>
                <w:color w:val="C00000"/>
                <w:sz w:val="20"/>
                <w:szCs w:val="20"/>
              </w:rPr>
            </w:pPr>
          </w:p>
          <w:p w14:paraId="3FCB8FDA" w14:textId="77777777" w:rsidR="00961A6B" w:rsidRDefault="00961A6B" w:rsidP="0009483E">
            <w:pPr>
              <w:rPr>
                <w:i/>
                <w:iCs/>
                <w:color w:val="C00000"/>
                <w:sz w:val="20"/>
                <w:szCs w:val="20"/>
              </w:rPr>
            </w:pPr>
          </w:p>
          <w:p w14:paraId="4A857C6B" w14:textId="77777777" w:rsidR="00961A6B" w:rsidRDefault="00961A6B" w:rsidP="0009483E">
            <w:pPr>
              <w:rPr>
                <w:i/>
                <w:iCs/>
                <w:color w:val="C00000"/>
                <w:sz w:val="20"/>
                <w:szCs w:val="20"/>
              </w:rPr>
            </w:pPr>
          </w:p>
          <w:p w14:paraId="526CC3B3" w14:textId="77777777" w:rsidR="00961A6B" w:rsidRDefault="00961A6B" w:rsidP="0009483E">
            <w:pPr>
              <w:rPr>
                <w:i/>
                <w:iCs/>
                <w:color w:val="C00000"/>
                <w:sz w:val="20"/>
                <w:szCs w:val="20"/>
              </w:rPr>
            </w:pPr>
          </w:p>
          <w:p w14:paraId="531212F2" w14:textId="7E02F48D" w:rsidR="00961A6B" w:rsidRPr="00961A6B" w:rsidRDefault="00961A6B" w:rsidP="0009483E">
            <w:pPr>
              <w:rPr>
                <w:i/>
                <w:iCs/>
                <w:color w:val="C00000"/>
                <w:sz w:val="20"/>
                <w:szCs w:val="20"/>
              </w:rPr>
            </w:pPr>
          </w:p>
        </w:tc>
      </w:tr>
      <w:tr w:rsidR="00961A6B" w14:paraId="11B59FCB" w14:textId="77777777" w:rsidTr="00701653">
        <w:tc>
          <w:tcPr>
            <w:tcW w:w="9016" w:type="dxa"/>
            <w:gridSpan w:val="2"/>
          </w:tcPr>
          <w:p w14:paraId="11DC4B46" w14:textId="77777777" w:rsidR="00961A6B" w:rsidRDefault="00961A6B" w:rsidP="0009483E">
            <w:pPr>
              <w:rPr>
                <w:b/>
                <w:bCs/>
                <w:i/>
                <w:iCs/>
              </w:rPr>
            </w:pPr>
            <w:r>
              <w:rPr>
                <w:b/>
                <w:bCs/>
              </w:rPr>
              <w:t>INTENDED LESSON LEARNING OUTCOMES/OBJECTIVES: (</w:t>
            </w:r>
            <w:r>
              <w:rPr>
                <w:b/>
                <w:bCs/>
                <w:i/>
                <w:iCs/>
              </w:rPr>
              <w:t>What do you expect users to know and be able to do by the end of the lesson)</w:t>
            </w:r>
          </w:p>
          <w:p w14:paraId="04FD4755" w14:textId="77777777" w:rsidR="00961A6B" w:rsidRDefault="00961A6B" w:rsidP="0009483E">
            <w:pPr>
              <w:rPr>
                <w:b/>
                <w:bCs/>
                <w:i/>
                <w:iCs/>
              </w:rPr>
            </w:pPr>
          </w:p>
          <w:p w14:paraId="1B961FDA" w14:textId="77777777" w:rsidR="00961A6B" w:rsidRDefault="00961A6B" w:rsidP="0009483E">
            <w:pPr>
              <w:rPr>
                <w:b/>
                <w:bCs/>
                <w:i/>
                <w:iCs/>
              </w:rPr>
            </w:pPr>
          </w:p>
          <w:p w14:paraId="59BDE276" w14:textId="77777777" w:rsidR="00961A6B" w:rsidRDefault="00961A6B" w:rsidP="0009483E">
            <w:pPr>
              <w:rPr>
                <w:b/>
                <w:bCs/>
                <w:i/>
                <w:iCs/>
              </w:rPr>
            </w:pPr>
          </w:p>
          <w:p w14:paraId="40AD9372" w14:textId="77777777" w:rsidR="00961A6B" w:rsidRDefault="00961A6B" w:rsidP="0009483E">
            <w:pPr>
              <w:rPr>
                <w:b/>
                <w:bCs/>
                <w:i/>
                <w:iCs/>
              </w:rPr>
            </w:pPr>
          </w:p>
          <w:p w14:paraId="3E1DA0FB" w14:textId="64A59E0F" w:rsidR="00961A6B" w:rsidRPr="00961A6B" w:rsidRDefault="00961A6B" w:rsidP="0009483E">
            <w:pPr>
              <w:rPr>
                <w:b/>
                <w:bCs/>
                <w:i/>
                <w:iCs/>
              </w:rPr>
            </w:pPr>
          </w:p>
        </w:tc>
      </w:tr>
      <w:tr w:rsidR="00961A6B" w14:paraId="50888697" w14:textId="77777777" w:rsidTr="00961A6B">
        <w:tc>
          <w:tcPr>
            <w:tcW w:w="4508" w:type="dxa"/>
          </w:tcPr>
          <w:p w14:paraId="7FBFE3B8" w14:textId="491DC8BE" w:rsidR="00961A6B" w:rsidRPr="00961A6B" w:rsidRDefault="00961A6B" w:rsidP="0009483E">
            <w:pPr>
              <w:rPr>
                <w:b/>
                <w:bCs/>
              </w:rPr>
            </w:pPr>
            <w:r>
              <w:rPr>
                <w:b/>
                <w:bCs/>
              </w:rPr>
              <w:t>LESSON NAME:</w:t>
            </w:r>
          </w:p>
        </w:tc>
        <w:tc>
          <w:tcPr>
            <w:tcW w:w="4508" w:type="dxa"/>
          </w:tcPr>
          <w:p w14:paraId="1FB14A60" w14:textId="77777777" w:rsidR="00961A6B" w:rsidRDefault="00961A6B" w:rsidP="0009483E">
            <w:r>
              <w:t>INSTITUTE NAME:</w:t>
            </w:r>
          </w:p>
          <w:p w14:paraId="76E1D128" w14:textId="77777777" w:rsidR="00961A6B" w:rsidRDefault="00961A6B" w:rsidP="0009483E"/>
          <w:p w14:paraId="5D3CCF0E" w14:textId="77777777" w:rsidR="00961A6B" w:rsidRDefault="00961A6B" w:rsidP="0009483E">
            <w:r>
              <w:t>INSTRUCTOR NAME:</w:t>
            </w:r>
          </w:p>
          <w:p w14:paraId="3383169B" w14:textId="77777777" w:rsidR="00961A6B" w:rsidRDefault="00961A6B" w:rsidP="0009483E"/>
          <w:p w14:paraId="7E68A0BF" w14:textId="77777777" w:rsidR="00961A6B" w:rsidRDefault="00961A6B" w:rsidP="0009483E">
            <w:r>
              <w:t>COURSE NAME AND NUMBER:</w:t>
            </w:r>
          </w:p>
          <w:p w14:paraId="23F83B68" w14:textId="77777777" w:rsidR="00961A6B" w:rsidRDefault="00961A6B" w:rsidP="0009483E"/>
          <w:p w14:paraId="7F8FF3CA" w14:textId="61768CF8" w:rsidR="00961A6B" w:rsidRDefault="00961A6B" w:rsidP="0009483E">
            <w:r>
              <w:t>OTHER:</w:t>
            </w:r>
          </w:p>
        </w:tc>
      </w:tr>
      <w:tr w:rsidR="00961A6B" w14:paraId="64BC8432" w14:textId="77777777" w:rsidTr="00961A6B">
        <w:tc>
          <w:tcPr>
            <w:tcW w:w="4508" w:type="dxa"/>
          </w:tcPr>
          <w:p w14:paraId="1286F7F4" w14:textId="77777777" w:rsidR="00961A6B" w:rsidRDefault="006C5DEA" w:rsidP="0009483E">
            <w:pPr>
              <w:rPr>
                <w:b/>
                <w:bCs/>
                <w:i/>
                <w:iCs/>
              </w:rPr>
            </w:pPr>
            <w:r>
              <w:rPr>
                <w:b/>
                <w:bCs/>
              </w:rPr>
              <w:t xml:space="preserve">DESCRIPTION: </w:t>
            </w:r>
            <w:r>
              <w:rPr>
                <w:b/>
                <w:bCs/>
                <w:i/>
                <w:iCs/>
              </w:rPr>
              <w:t>(What will users see, what happens in this lesson?)</w:t>
            </w:r>
          </w:p>
          <w:p w14:paraId="457612AA" w14:textId="77777777" w:rsidR="006C5DEA" w:rsidRDefault="006C5DEA" w:rsidP="0009483E">
            <w:pPr>
              <w:rPr>
                <w:b/>
                <w:bCs/>
                <w:i/>
                <w:iCs/>
              </w:rPr>
            </w:pPr>
          </w:p>
          <w:p w14:paraId="5A43CC83" w14:textId="77777777" w:rsidR="006C5DEA" w:rsidRDefault="006C5DEA" w:rsidP="0009483E">
            <w:pPr>
              <w:rPr>
                <w:i/>
                <w:iCs/>
              </w:rPr>
            </w:pPr>
            <w:r>
              <w:rPr>
                <w:i/>
                <w:iCs/>
              </w:rPr>
              <w:t>Digital Asset/Model Name:</w:t>
            </w:r>
          </w:p>
          <w:p w14:paraId="6B956B04" w14:textId="77777777" w:rsidR="006C5DEA" w:rsidRDefault="006C5DEA" w:rsidP="0009483E">
            <w:pPr>
              <w:rPr>
                <w:i/>
                <w:iCs/>
              </w:rPr>
            </w:pPr>
          </w:p>
          <w:p w14:paraId="20A03296" w14:textId="4F416BF9" w:rsidR="006C5DEA" w:rsidRPr="006C5DEA" w:rsidRDefault="006C5DEA" w:rsidP="0009483E">
            <w:pPr>
              <w:rPr>
                <w:i/>
                <w:iCs/>
              </w:rPr>
            </w:pPr>
            <w:r>
              <w:rPr>
                <w:i/>
                <w:iCs/>
              </w:rPr>
              <w:t>Location:</w:t>
            </w:r>
          </w:p>
        </w:tc>
        <w:tc>
          <w:tcPr>
            <w:tcW w:w="4508" w:type="dxa"/>
          </w:tcPr>
          <w:p w14:paraId="3CC17544" w14:textId="55DDF504" w:rsidR="00961A6B" w:rsidRDefault="006C5DEA" w:rsidP="0009483E">
            <w:r>
              <w:t xml:space="preserve">User Actions: </w:t>
            </w:r>
            <w:r w:rsidRPr="006C5DEA">
              <w:rPr>
                <w:i/>
                <w:iCs/>
              </w:rPr>
              <w:t>(e.g.  explore model, Xray, exploded view)</w:t>
            </w:r>
          </w:p>
        </w:tc>
      </w:tr>
      <w:tr w:rsidR="00961A6B" w14:paraId="5F3AD971" w14:textId="77777777" w:rsidTr="00961A6B">
        <w:tc>
          <w:tcPr>
            <w:tcW w:w="4508" w:type="dxa"/>
          </w:tcPr>
          <w:p w14:paraId="6F1CDBB1" w14:textId="77777777" w:rsidR="006C5DEA" w:rsidRDefault="0044108B" w:rsidP="0009483E">
            <w:pPr>
              <w:rPr>
                <w:b/>
                <w:bCs/>
                <w:i/>
                <w:iCs/>
              </w:rPr>
            </w:pPr>
            <w:r w:rsidRPr="006C5DEA">
              <w:rPr>
                <w:b/>
                <w:bCs/>
              </w:rPr>
              <w:t xml:space="preserve">INTRODUCTION SCRIPT: </w:t>
            </w:r>
            <w:r w:rsidRPr="006C5DEA">
              <w:rPr>
                <w:b/>
                <w:bCs/>
                <w:i/>
                <w:iCs/>
              </w:rPr>
              <w:t>(Intro)</w:t>
            </w:r>
          </w:p>
          <w:p w14:paraId="41DFDF46" w14:textId="77777777" w:rsidR="0044108B" w:rsidRDefault="0044108B" w:rsidP="0009483E">
            <w:pPr>
              <w:rPr>
                <w:b/>
                <w:bCs/>
                <w:i/>
                <w:iCs/>
              </w:rPr>
            </w:pPr>
          </w:p>
          <w:p w14:paraId="2F2871D8" w14:textId="4124F536" w:rsidR="0044108B" w:rsidRPr="006C5DEA" w:rsidRDefault="0044108B" w:rsidP="0009483E">
            <w:pPr>
              <w:rPr>
                <w:b/>
                <w:bCs/>
              </w:rPr>
            </w:pPr>
          </w:p>
        </w:tc>
        <w:tc>
          <w:tcPr>
            <w:tcW w:w="4508" w:type="dxa"/>
          </w:tcPr>
          <w:p w14:paraId="3DA432BA" w14:textId="44856549" w:rsidR="00961A6B" w:rsidRPr="006C5DEA" w:rsidRDefault="00961A6B" w:rsidP="0009483E">
            <w:pPr>
              <w:rPr>
                <w:b/>
                <w:bCs/>
              </w:rPr>
            </w:pPr>
          </w:p>
        </w:tc>
      </w:tr>
      <w:tr w:rsidR="0044108B" w14:paraId="58E309AF" w14:textId="77777777" w:rsidTr="00961A6B">
        <w:tc>
          <w:tcPr>
            <w:tcW w:w="4508" w:type="dxa"/>
          </w:tcPr>
          <w:p w14:paraId="2017B2F2" w14:textId="77777777" w:rsidR="0044108B" w:rsidRDefault="0044108B" w:rsidP="0044108B">
            <w:r>
              <w:t>AR APPROACH: (How will learners use AR – in groups, other?)</w:t>
            </w:r>
          </w:p>
          <w:p w14:paraId="79AF8670" w14:textId="77777777" w:rsidR="0044108B" w:rsidRDefault="0044108B" w:rsidP="0009483E"/>
          <w:p w14:paraId="6FB4B604" w14:textId="5A2B5FE1" w:rsidR="0044108B" w:rsidRPr="006C5DEA" w:rsidRDefault="0044108B" w:rsidP="0009483E">
            <w:pPr>
              <w:rPr>
                <w:b/>
                <w:bCs/>
              </w:rPr>
            </w:pPr>
          </w:p>
        </w:tc>
        <w:tc>
          <w:tcPr>
            <w:tcW w:w="4508" w:type="dxa"/>
          </w:tcPr>
          <w:p w14:paraId="6CB7002A" w14:textId="5C6828AC" w:rsidR="0044108B" w:rsidRDefault="0044108B" w:rsidP="0009483E">
            <w:r>
              <w:t>VR APPROACH: (How will learners use VR, i.e. headgear, glasses, etc.?)</w:t>
            </w:r>
          </w:p>
          <w:p w14:paraId="438E337C" w14:textId="77777777" w:rsidR="0044108B" w:rsidRDefault="0044108B" w:rsidP="0009483E"/>
          <w:p w14:paraId="4159E900" w14:textId="77777777" w:rsidR="0044108B" w:rsidRDefault="0044108B" w:rsidP="0009483E"/>
          <w:p w14:paraId="02B79BDC" w14:textId="3FF6069A" w:rsidR="0044108B" w:rsidRPr="006C5DEA" w:rsidRDefault="0044108B" w:rsidP="0009483E">
            <w:pPr>
              <w:rPr>
                <w:b/>
                <w:bCs/>
              </w:rPr>
            </w:pPr>
          </w:p>
        </w:tc>
      </w:tr>
      <w:tr w:rsidR="0044108B" w14:paraId="34903141" w14:textId="77777777" w:rsidTr="00961A6B">
        <w:tc>
          <w:tcPr>
            <w:tcW w:w="4508" w:type="dxa"/>
          </w:tcPr>
          <w:p w14:paraId="0641DE1C" w14:textId="52DAE5C2" w:rsidR="0044108B" w:rsidRPr="0044108B" w:rsidRDefault="0044108B" w:rsidP="0009483E">
            <w:r w:rsidRPr="0044108B">
              <w:t xml:space="preserve">Build:   </w:t>
            </w:r>
            <w:r>
              <w:t>Models used</w:t>
            </w:r>
          </w:p>
          <w:p w14:paraId="27F28C53" w14:textId="77777777" w:rsidR="0044108B" w:rsidRPr="0044108B" w:rsidRDefault="0044108B" w:rsidP="0009483E"/>
          <w:p w14:paraId="1EFE0FD1" w14:textId="77777777" w:rsidR="0044108B" w:rsidRPr="0044108B" w:rsidRDefault="0044108B" w:rsidP="0009483E"/>
          <w:p w14:paraId="18F75259" w14:textId="5F84D73B" w:rsidR="0044108B" w:rsidRPr="0044108B" w:rsidRDefault="0044108B" w:rsidP="0009483E"/>
        </w:tc>
        <w:tc>
          <w:tcPr>
            <w:tcW w:w="4508" w:type="dxa"/>
          </w:tcPr>
          <w:p w14:paraId="5F06585C" w14:textId="77777777" w:rsidR="0044108B" w:rsidRPr="0044108B" w:rsidRDefault="0044108B" w:rsidP="0009483E">
            <w:r w:rsidRPr="0044108B">
              <w:t>Annotations</w:t>
            </w:r>
          </w:p>
          <w:p w14:paraId="631EEDA8" w14:textId="32AD1F7D" w:rsidR="0044108B" w:rsidRPr="0044108B" w:rsidRDefault="0044108B" w:rsidP="0009483E"/>
        </w:tc>
      </w:tr>
      <w:tr w:rsidR="0044108B" w14:paraId="2BD9C200" w14:textId="77777777" w:rsidTr="00961A6B">
        <w:tc>
          <w:tcPr>
            <w:tcW w:w="4508" w:type="dxa"/>
          </w:tcPr>
          <w:p w14:paraId="1A8477AB" w14:textId="1EDB1039" w:rsidR="0044108B" w:rsidRDefault="0044108B" w:rsidP="0009483E">
            <w:r>
              <w:t>Knowledge Portals:</w:t>
            </w:r>
          </w:p>
          <w:p w14:paraId="66EFAD8A" w14:textId="77777777" w:rsidR="0044108B" w:rsidRDefault="0044108B" w:rsidP="0009483E"/>
          <w:p w14:paraId="13E17FD8" w14:textId="77777777" w:rsidR="0044108B" w:rsidRDefault="0044108B" w:rsidP="0009483E"/>
          <w:p w14:paraId="1ABE61AF" w14:textId="4A756EBE" w:rsidR="0044108B" w:rsidRDefault="0044108B" w:rsidP="0009483E"/>
        </w:tc>
        <w:tc>
          <w:tcPr>
            <w:tcW w:w="4508" w:type="dxa"/>
          </w:tcPr>
          <w:p w14:paraId="4D4FEF77" w14:textId="77777777" w:rsidR="0044108B" w:rsidRDefault="0044108B" w:rsidP="0044108B">
            <w:r>
              <w:t>Text. Voice. Image. Pdf.</w:t>
            </w:r>
          </w:p>
          <w:p w14:paraId="14B62C9A" w14:textId="0EA285F9" w:rsidR="0044108B" w:rsidRDefault="0044108B" w:rsidP="0044108B">
            <w:r>
              <w:t>Video. Browser. 3d Assets</w:t>
            </w:r>
          </w:p>
        </w:tc>
      </w:tr>
      <w:tr w:rsidR="0044108B" w14:paraId="357478DC" w14:textId="77777777" w:rsidTr="00961A6B">
        <w:tc>
          <w:tcPr>
            <w:tcW w:w="4508" w:type="dxa"/>
          </w:tcPr>
          <w:p w14:paraId="67DE2C0F" w14:textId="77777777" w:rsidR="0044108B" w:rsidRDefault="0044108B" w:rsidP="0044108B">
            <w:r>
              <w:t>Assessment Portals:</w:t>
            </w:r>
          </w:p>
          <w:p w14:paraId="067AF056" w14:textId="77777777" w:rsidR="0044108B" w:rsidRDefault="0044108B" w:rsidP="0009483E"/>
          <w:p w14:paraId="3562BC01" w14:textId="77777777" w:rsidR="0044108B" w:rsidRDefault="0044108B" w:rsidP="0009483E"/>
          <w:p w14:paraId="5BF43A5D" w14:textId="1836E2CC" w:rsidR="0044108B" w:rsidRPr="00431B37" w:rsidRDefault="0044108B" w:rsidP="0009483E">
            <w:pPr>
              <w:rPr>
                <w:i/>
                <w:iCs/>
              </w:rPr>
            </w:pPr>
          </w:p>
        </w:tc>
        <w:tc>
          <w:tcPr>
            <w:tcW w:w="4508" w:type="dxa"/>
          </w:tcPr>
          <w:p w14:paraId="436FDCC0" w14:textId="0BBF1CEF" w:rsidR="0044108B" w:rsidRDefault="0044108B" w:rsidP="00431B37">
            <w:r w:rsidRPr="0044108B">
              <w:t>Identify. Locate, Quiz</w:t>
            </w:r>
          </w:p>
        </w:tc>
      </w:tr>
      <w:tr w:rsidR="0044108B" w14:paraId="1CEACEA0" w14:textId="77777777" w:rsidTr="00961A6B">
        <w:tc>
          <w:tcPr>
            <w:tcW w:w="4508" w:type="dxa"/>
          </w:tcPr>
          <w:p w14:paraId="2E7BC43C" w14:textId="5A835616" w:rsidR="0044108B" w:rsidRDefault="0044108B" w:rsidP="0044108B"/>
          <w:p w14:paraId="1E7BF840" w14:textId="010393B6" w:rsidR="0044108B" w:rsidRDefault="0044108B" w:rsidP="0044108B">
            <w:r>
              <w:lastRenderedPageBreak/>
              <w:t xml:space="preserve">3D recording- </w:t>
            </w:r>
            <w:r>
              <w:t>Guide, Explain. Point. Gra</w:t>
            </w:r>
            <w:r>
              <w:t>b</w:t>
            </w:r>
            <w:r>
              <w:t>.</w:t>
            </w:r>
          </w:p>
          <w:p w14:paraId="7B8A762F" w14:textId="14EF7ADB" w:rsidR="0044108B" w:rsidRDefault="0044108B" w:rsidP="0044108B">
            <w:r>
              <w:t>Interact</w:t>
            </w:r>
          </w:p>
          <w:p w14:paraId="460575C1" w14:textId="77777777" w:rsidR="0044108B" w:rsidRDefault="0044108B" w:rsidP="0044108B"/>
          <w:p w14:paraId="6193A050" w14:textId="5D23EB44" w:rsidR="0044108B" w:rsidRDefault="0044108B" w:rsidP="0044108B"/>
        </w:tc>
        <w:tc>
          <w:tcPr>
            <w:tcW w:w="4508" w:type="dxa"/>
          </w:tcPr>
          <w:p w14:paraId="7779F64D" w14:textId="77777777" w:rsidR="0044108B" w:rsidRPr="0044108B" w:rsidRDefault="0044108B" w:rsidP="00431B37"/>
        </w:tc>
      </w:tr>
      <w:tr w:rsidR="0044108B" w14:paraId="3CCEB361" w14:textId="77777777" w:rsidTr="00961A6B">
        <w:tc>
          <w:tcPr>
            <w:tcW w:w="4508" w:type="dxa"/>
          </w:tcPr>
          <w:p w14:paraId="15F1B3BB" w14:textId="3314453A" w:rsidR="0044108B" w:rsidRDefault="0044108B" w:rsidP="0009483E">
            <w:r>
              <w:t>3D Assessment – order of operations</w:t>
            </w:r>
          </w:p>
        </w:tc>
        <w:tc>
          <w:tcPr>
            <w:tcW w:w="4508" w:type="dxa"/>
          </w:tcPr>
          <w:p w14:paraId="2F350405" w14:textId="77777777" w:rsidR="0044108B" w:rsidRDefault="0044108B" w:rsidP="0009483E">
            <w:r>
              <w:t>Design and complete assessment</w:t>
            </w:r>
          </w:p>
          <w:p w14:paraId="7488BD2F" w14:textId="2BB08D99" w:rsidR="0044108B" w:rsidRDefault="0044108B" w:rsidP="0009483E"/>
        </w:tc>
      </w:tr>
      <w:tr w:rsidR="0044108B" w14:paraId="3445E072" w14:textId="77777777" w:rsidTr="00961A6B">
        <w:tc>
          <w:tcPr>
            <w:tcW w:w="4508" w:type="dxa"/>
          </w:tcPr>
          <w:p w14:paraId="71A22AC2" w14:textId="4DCFA09F" w:rsidR="0044108B" w:rsidRDefault="000C677D" w:rsidP="0009483E">
            <w:r>
              <w:t>Collaborate – Spatial or XR experience meeting</w:t>
            </w:r>
          </w:p>
          <w:p w14:paraId="7FE65AA8" w14:textId="77777777" w:rsidR="0044108B" w:rsidRDefault="0044108B" w:rsidP="0009483E"/>
          <w:p w14:paraId="60C45B17" w14:textId="754F57C0" w:rsidR="0044108B" w:rsidRDefault="0044108B" w:rsidP="0009483E"/>
        </w:tc>
        <w:tc>
          <w:tcPr>
            <w:tcW w:w="4508" w:type="dxa"/>
          </w:tcPr>
          <w:p w14:paraId="09F0FB48" w14:textId="77777777" w:rsidR="000C677D" w:rsidRDefault="000C677D" w:rsidP="000C677D">
            <w:r>
              <w:t>Collaborate, Explore, Discover,</w:t>
            </w:r>
          </w:p>
          <w:p w14:paraId="7CE49E78" w14:textId="77777777" w:rsidR="000C677D" w:rsidRDefault="000C677D" w:rsidP="000C677D">
            <w:r>
              <w:t>Converse Walk Around, Interact In</w:t>
            </w:r>
          </w:p>
          <w:p w14:paraId="5FB4D44F" w14:textId="77777777" w:rsidR="0044108B" w:rsidRDefault="000C677D" w:rsidP="000C677D">
            <w:r>
              <w:t>Host's Surroundings</w:t>
            </w:r>
          </w:p>
          <w:p w14:paraId="73BFA9DD" w14:textId="77777777" w:rsidR="000C677D" w:rsidRDefault="000C677D" w:rsidP="000C677D"/>
          <w:p w14:paraId="67E76CCD" w14:textId="3741D61B" w:rsidR="000C677D" w:rsidRDefault="000C677D" w:rsidP="000C677D"/>
        </w:tc>
      </w:tr>
    </w:tbl>
    <w:p w14:paraId="56746609" w14:textId="77777777" w:rsidR="00554212" w:rsidRPr="00554212" w:rsidRDefault="00554212" w:rsidP="0009483E"/>
    <w:sectPr w:rsidR="00554212" w:rsidRPr="00554212">
      <w:headerReference w:type="default" r:id="rId22"/>
      <w:footerReference w:type="default" r:id="rId23"/>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380CCAB" w14:textId="77777777" w:rsidR="00DE4A81" w:rsidRDefault="00DE4A81" w:rsidP="00717828">
      <w:pPr>
        <w:spacing w:after="0" w:line="240" w:lineRule="auto"/>
      </w:pPr>
      <w:r>
        <w:separator/>
      </w:r>
    </w:p>
  </w:endnote>
  <w:endnote w:type="continuationSeparator" w:id="0">
    <w:p w14:paraId="1C280A26" w14:textId="77777777" w:rsidR="00DE4A81" w:rsidRDefault="00DE4A81" w:rsidP="0071782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ACFF"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60671155"/>
      <w:docPartObj>
        <w:docPartGallery w:val="Page Numbers (Bottom of Page)"/>
        <w:docPartUnique/>
      </w:docPartObj>
    </w:sdtPr>
    <w:sdtEndPr>
      <w:rPr>
        <w:noProof/>
      </w:rPr>
    </w:sdtEndPr>
    <w:sdtContent>
      <w:p w14:paraId="7FC34932" w14:textId="6D8EA084" w:rsidR="00701653" w:rsidRDefault="00701653" w:rsidP="0009483E">
        <w:pPr>
          <w:pStyle w:val="Footer"/>
        </w:pPr>
        <w:r>
          <w:fldChar w:fldCharType="begin"/>
        </w:r>
        <w:r>
          <w:instrText xml:space="preserve"> PAGE   \* MERGEFORMAT </w:instrText>
        </w:r>
        <w:r>
          <w:fldChar w:fldCharType="separate"/>
        </w:r>
        <w:r>
          <w:rPr>
            <w:noProof/>
          </w:rPr>
          <w:t>2</w:t>
        </w:r>
        <w:r>
          <w:rPr>
            <w:noProof/>
          </w:rPr>
          <w:fldChar w:fldCharType="end"/>
        </w:r>
      </w:p>
    </w:sdtContent>
  </w:sdt>
  <w:p w14:paraId="6FDE62E4" w14:textId="77777777" w:rsidR="00701653" w:rsidRDefault="0070165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939AD44" w14:textId="77777777" w:rsidR="00DE4A81" w:rsidRDefault="00DE4A81" w:rsidP="00717828">
      <w:pPr>
        <w:spacing w:after="0" w:line="240" w:lineRule="auto"/>
      </w:pPr>
      <w:r>
        <w:separator/>
      </w:r>
    </w:p>
  </w:footnote>
  <w:footnote w:type="continuationSeparator" w:id="0">
    <w:p w14:paraId="370ED9DD" w14:textId="77777777" w:rsidR="00DE4A81" w:rsidRDefault="00DE4A81" w:rsidP="0071782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15E861" w14:textId="56F5C436" w:rsidR="00701653" w:rsidRDefault="00701653">
    <w:pPr>
      <w:pStyle w:val="Header"/>
    </w:pPr>
    <w:r w:rsidRPr="0034425C">
      <w:rPr>
        <w:noProof/>
      </w:rPr>
      <w:drawing>
        <wp:anchor distT="0" distB="0" distL="114300" distR="114300" simplePos="0" relativeHeight="251662336" behindDoc="0" locked="0" layoutInCell="1" hidden="0" allowOverlap="1" wp14:anchorId="165DA849" wp14:editId="4ED6ADF4">
          <wp:simplePos x="0" y="0"/>
          <wp:positionH relativeFrom="column">
            <wp:posOffset>5032375</wp:posOffset>
          </wp:positionH>
          <wp:positionV relativeFrom="paragraph">
            <wp:posOffset>-192405</wp:posOffset>
          </wp:positionV>
          <wp:extent cx="904875" cy="349885"/>
          <wp:effectExtent l="0" t="0" r="0" b="0"/>
          <wp:wrapSquare wrapText="bothSides" distT="0" distB="0" distL="114300" distR="114300"/>
          <wp:docPr id="3" name="image27.jpg"/>
          <wp:cNvGraphicFramePr/>
          <a:graphic xmlns:a="http://schemas.openxmlformats.org/drawingml/2006/main">
            <a:graphicData uri="http://schemas.openxmlformats.org/drawingml/2006/picture">
              <pic:pic xmlns:pic="http://schemas.openxmlformats.org/drawingml/2006/picture">
                <pic:nvPicPr>
                  <pic:cNvPr id="0" name="image27.jpg"/>
                  <pic:cNvPicPr preferRelativeResize="0"/>
                </pic:nvPicPr>
                <pic:blipFill>
                  <a:blip r:embed="rId1"/>
                  <a:srcRect/>
                  <a:stretch>
                    <a:fillRect/>
                  </a:stretch>
                </pic:blipFill>
                <pic:spPr>
                  <a:xfrm>
                    <a:off x="0" y="0"/>
                    <a:ext cx="904875" cy="349885"/>
                  </a:xfrm>
                  <a:prstGeom prst="rect">
                    <a:avLst/>
                  </a:prstGeom>
                  <a:ln/>
                </pic:spPr>
              </pic:pic>
            </a:graphicData>
          </a:graphic>
          <wp14:sizeRelV relativeFrom="margin">
            <wp14:pctHeight>0</wp14:pctHeight>
          </wp14:sizeRelV>
        </wp:anchor>
      </w:drawing>
    </w:r>
    <w:r>
      <w:tab/>
    </w:r>
  </w:p>
  <w:p w14:paraId="77C53BA3" w14:textId="77777777" w:rsidR="004644F6" w:rsidRDefault="004644F6">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D9956A4"/>
    <w:multiLevelType w:val="hybridMultilevel"/>
    <w:tmpl w:val="45D463C6"/>
    <w:lvl w:ilvl="0" w:tplc="0409000F">
      <w:start w:val="1"/>
      <w:numFmt w:val="decimal"/>
      <w:lvlText w:val="%1."/>
      <w:lvlJc w:val="left"/>
      <w:pPr>
        <w:ind w:left="4230" w:hanging="360"/>
      </w:pPr>
    </w:lvl>
    <w:lvl w:ilvl="1" w:tplc="04090019" w:tentative="1">
      <w:start w:val="1"/>
      <w:numFmt w:val="lowerLetter"/>
      <w:lvlText w:val="%2."/>
      <w:lvlJc w:val="left"/>
      <w:pPr>
        <w:ind w:left="4950" w:hanging="360"/>
      </w:pPr>
    </w:lvl>
    <w:lvl w:ilvl="2" w:tplc="0409001B" w:tentative="1">
      <w:start w:val="1"/>
      <w:numFmt w:val="lowerRoman"/>
      <w:lvlText w:val="%3."/>
      <w:lvlJc w:val="right"/>
      <w:pPr>
        <w:ind w:left="5670" w:hanging="180"/>
      </w:pPr>
    </w:lvl>
    <w:lvl w:ilvl="3" w:tplc="0409000F" w:tentative="1">
      <w:start w:val="1"/>
      <w:numFmt w:val="decimal"/>
      <w:lvlText w:val="%4."/>
      <w:lvlJc w:val="left"/>
      <w:pPr>
        <w:ind w:left="6390" w:hanging="360"/>
      </w:pPr>
    </w:lvl>
    <w:lvl w:ilvl="4" w:tplc="04090019" w:tentative="1">
      <w:start w:val="1"/>
      <w:numFmt w:val="lowerLetter"/>
      <w:lvlText w:val="%5."/>
      <w:lvlJc w:val="left"/>
      <w:pPr>
        <w:ind w:left="7110" w:hanging="360"/>
      </w:pPr>
    </w:lvl>
    <w:lvl w:ilvl="5" w:tplc="0409001B" w:tentative="1">
      <w:start w:val="1"/>
      <w:numFmt w:val="lowerRoman"/>
      <w:lvlText w:val="%6."/>
      <w:lvlJc w:val="right"/>
      <w:pPr>
        <w:ind w:left="7830" w:hanging="180"/>
      </w:pPr>
    </w:lvl>
    <w:lvl w:ilvl="6" w:tplc="0409000F" w:tentative="1">
      <w:start w:val="1"/>
      <w:numFmt w:val="decimal"/>
      <w:lvlText w:val="%7."/>
      <w:lvlJc w:val="left"/>
      <w:pPr>
        <w:ind w:left="8550" w:hanging="360"/>
      </w:pPr>
    </w:lvl>
    <w:lvl w:ilvl="7" w:tplc="04090019" w:tentative="1">
      <w:start w:val="1"/>
      <w:numFmt w:val="lowerLetter"/>
      <w:lvlText w:val="%8."/>
      <w:lvlJc w:val="left"/>
      <w:pPr>
        <w:ind w:left="9270" w:hanging="360"/>
      </w:pPr>
    </w:lvl>
    <w:lvl w:ilvl="8" w:tplc="0409001B" w:tentative="1">
      <w:start w:val="1"/>
      <w:numFmt w:val="lowerRoman"/>
      <w:lvlText w:val="%9."/>
      <w:lvlJc w:val="right"/>
      <w:pPr>
        <w:ind w:left="9990" w:hanging="180"/>
      </w:pPr>
    </w:lvl>
  </w:abstractNum>
  <w:abstractNum w:abstractNumId="1" w15:restartNumberingAfterBreak="0">
    <w:nsid w:val="0F834433"/>
    <w:multiLevelType w:val="hybridMultilevel"/>
    <w:tmpl w:val="1536219E"/>
    <w:lvl w:ilvl="0" w:tplc="48090001">
      <w:start w:val="1"/>
      <w:numFmt w:val="bullet"/>
      <w:lvlText w:val=""/>
      <w:lvlJc w:val="left"/>
      <w:pPr>
        <w:ind w:left="720" w:hanging="360"/>
      </w:pPr>
      <w:rPr>
        <w:rFonts w:ascii="Symbol" w:hAnsi="Symbol" w:hint="default"/>
      </w:rPr>
    </w:lvl>
    <w:lvl w:ilvl="1" w:tplc="48090003" w:tentative="1">
      <w:start w:val="1"/>
      <w:numFmt w:val="bullet"/>
      <w:lvlText w:val="o"/>
      <w:lvlJc w:val="left"/>
      <w:pPr>
        <w:ind w:left="1440" w:hanging="360"/>
      </w:pPr>
      <w:rPr>
        <w:rFonts w:ascii="Courier New" w:hAnsi="Courier New" w:cs="Courier New" w:hint="default"/>
      </w:rPr>
    </w:lvl>
    <w:lvl w:ilvl="2" w:tplc="48090005" w:tentative="1">
      <w:start w:val="1"/>
      <w:numFmt w:val="bullet"/>
      <w:lvlText w:val=""/>
      <w:lvlJc w:val="left"/>
      <w:pPr>
        <w:ind w:left="2160" w:hanging="360"/>
      </w:pPr>
      <w:rPr>
        <w:rFonts w:ascii="Wingdings" w:hAnsi="Wingdings" w:hint="default"/>
      </w:rPr>
    </w:lvl>
    <w:lvl w:ilvl="3" w:tplc="48090001" w:tentative="1">
      <w:start w:val="1"/>
      <w:numFmt w:val="bullet"/>
      <w:lvlText w:val=""/>
      <w:lvlJc w:val="left"/>
      <w:pPr>
        <w:ind w:left="2880" w:hanging="360"/>
      </w:pPr>
      <w:rPr>
        <w:rFonts w:ascii="Symbol" w:hAnsi="Symbol" w:hint="default"/>
      </w:rPr>
    </w:lvl>
    <w:lvl w:ilvl="4" w:tplc="48090003" w:tentative="1">
      <w:start w:val="1"/>
      <w:numFmt w:val="bullet"/>
      <w:lvlText w:val="o"/>
      <w:lvlJc w:val="left"/>
      <w:pPr>
        <w:ind w:left="3600" w:hanging="360"/>
      </w:pPr>
      <w:rPr>
        <w:rFonts w:ascii="Courier New" w:hAnsi="Courier New" w:cs="Courier New" w:hint="default"/>
      </w:rPr>
    </w:lvl>
    <w:lvl w:ilvl="5" w:tplc="48090005" w:tentative="1">
      <w:start w:val="1"/>
      <w:numFmt w:val="bullet"/>
      <w:lvlText w:val=""/>
      <w:lvlJc w:val="left"/>
      <w:pPr>
        <w:ind w:left="4320" w:hanging="360"/>
      </w:pPr>
      <w:rPr>
        <w:rFonts w:ascii="Wingdings" w:hAnsi="Wingdings" w:hint="default"/>
      </w:rPr>
    </w:lvl>
    <w:lvl w:ilvl="6" w:tplc="48090001" w:tentative="1">
      <w:start w:val="1"/>
      <w:numFmt w:val="bullet"/>
      <w:lvlText w:val=""/>
      <w:lvlJc w:val="left"/>
      <w:pPr>
        <w:ind w:left="5040" w:hanging="360"/>
      </w:pPr>
      <w:rPr>
        <w:rFonts w:ascii="Symbol" w:hAnsi="Symbol" w:hint="default"/>
      </w:rPr>
    </w:lvl>
    <w:lvl w:ilvl="7" w:tplc="48090003" w:tentative="1">
      <w:start w:val="1"/>
      <w:numFmt w:val="bullet"/>
      <w:lvlText w:val="o"/>
      <w:lvlJc w:val="left"/>
      <w:pPr>
        <w:ind w:left="5760" w:hanging="360"/>
      </w:pPr>
      <w:rPr>
        <w:rFonts w:ascii="Courier New" w:hAnsi="Courier New" w:cs="Courier New" w:hint="default"/>
      </w:rPr>
    </w:lvl>
    <w:lvl w:ilvl="8" w:tplc="48090005" w:tentative="1">
      <w:start w:val="1"/>
      <w:numFmt w:val="bullet"/>
      <w:lvlText w:val=""/>
      <w:lvlJc w:val="left"/>
      <w:pPr>
        <w:ind w:left="6480" w:hanging="360"/>
      </w:pPr>
      <w:rPr>
        <w:rFonts w:ascii="Wingdings" w:hAnsi="Wingdings" w:hint="default"/>
      </w:rPr>
    </w:lvl>
  </w:abstractNum>
  <w:abstractNum w:abstractNumId="2" w15:restartNumberingAfterBreak="0">
    <w:nsid w:val="12A505AF"/>
    <w:multiLevelType w:val="hybridMultilevel"/>
    <w:tmpl w:val="6016BB1E"/>
    <w:lvl w:ilvl="0" w:tplc="48090001">
      <w:start w:val="1"/>
      <w:numFmt w:val="bullet"/>
      <w:lvlText w:val=""/>
      <w:lvlJc w:val="left"/>
      <w:pPr>
        <w:ind w:left="720" w:hanging="360"/>
      </w:pPr>
      <w:rPr>
        <w:rFonts w:ascii="Symbol" w:hAnsi="Symbol" w:hint="default"/>
      </w:rPr>
    </w:lvl>
    <w:lvl w:ilvl="1" w:tplc="48090003" w:tentative="1">
      <w:start w:val="1"/>
      <w:numFmt w:val="bullet"/>
      <w:lvlText w:val="o"/>
      <w:lvlJc w:val="left"/>
      <w:pPr>
        <w:ind w:left="1440" w:hanging="360"/>
      </w:pPr>
      <w:rPr>
        <w:rFonts w:ascii="Courier New" w:hAnsi="Courier New" w:cs="Courier New" w:hint="default"/>
      </w:rPr>
    </w:lvl>
    <w:lvl w:ilvl="2" w:tplc="48090005" w:tentative="1">
      <w:start w:val="1"/>
      <w:numFmt w:val="bullet"/>
      <w:lvlText w:val=""/>
      <w:lvlJc w:val="left"/>
      <w:pPr>
        <w:ind w:left="2160" w:hanging="360"/>
      </w:pPr>
      <w:rPr>
        <w:rFonts w:ascii="Wingdings" w:hAnsi="Wingdings" w:hint="default"/>
      </w:rPr>
    </w:lvl>
    <w:lvl w:ilvl="3" w:tplc="48090001" w:tentative="1">
      <w:start w:val="1"/>
      <w:numFmt w:val="bullet"/>
      <w:lvlText w:val=""/>
      <w:lvlJc w:val="left"/>
      <w:pPr>
        <w:ind w:left="2880" w:hanging="360"/>
      </w:pPr>
      <w:rPr>
        <w:rFonts w:ascii="Symbol" w:hAnsi="Symbol" w:hint="default"/>
      </w:rPr>
    </w:lvl>
    <w:lvl w:ilvl="4" w:tplc="48090003" w:tentative="1">
      <w:start w:val="1"/>
      <w:numFmt w:val="bullet"/>
      <w:lvlText w:val="o"/>
      <w:lvlJc w:val="left"/>
      <w:pPr>
        <w:ind w:left="3600" w:hanging="360"/>
      </w:pPr>
      <w:rPr>
        <w:rFonts w:ascii="Courier New" w:hAnsi="Courier New" w:cs="Courier New" w:hint="default"/>
      </w:rPr>
    </w:lvl>
    <w:lvl w:ilvl="5" w:tplc="48090005" w:tentative="1">
      <w:start w:val="1"/>
      <w:numFmt w:val="bullet"/>
      <w:lvlText w:val=""/>
      <w:lvlJc w:val="left"/>
      <w:pPr>
        <w:ind w:left="4320" w:hanging="360"/>
      </w:pPr>
      <w:rPr>
        <w:rFonts w:ascii="Wingdings" w:hAnsi="Wingdings" w:hint="default"/>
      </w:rPr>
    </w:lvl>
    <w:lvl w:ilvl="6" w:tplc="48090001" w:tentative="1">
      <w:start w:val="1"/>
      <w:numFmt w:val="bullet"/>
      <w:lvlText w:val=""/>
      <w:lvlJc w:val="left"/>
      <w:pPr>
        <w:ind w:left="5040" w:hanging="360"/>
      </w:pPr>
      <w:rPr>
        <w:rFonts w:ascii="Symbol" w:hAnsi="Symbol" w:hint="default"/>
      </w:rPr>
    </w:lvl>
    <w:lvl w:ilvl="7" w:tplc="48090003" w:tentative="1">
      <w:start w:val="1"/>
      <w:numFmt w:val="bullet"/>
      <w:lvlText w:val="o"/>
      <w:lvlJc w:val="left"/>
      <w:pPr>
        <w:ind w:left="5760" w:hanging="360"/>
      </w:pPr>
      <w:rPr>
        <w:rFonts w:ascii="Courier New" w:hAnsi="Courier New" w:cs="Courier New" w:hint="default"/>
      </w:rPr>
    </w:lvl>
    <w:lvl w:ilvl="8" w:tplc="48090005" w:tentative="1">
      <w:start w:val="1"/>
      <w:numFmt w:val="bullet"/>
      <w:lvlText w:val=""/>
      <w:lvlJc w:val="left"/>
      <w:pPr>
        <w:ind w:left="6480" w:hanging="360"/>
      </w:pPr>
      <w:rPr>
        <w:rFonts w:ascii="Wingdings" w:hAnsi="Wingdings" w:hint="default"/>
      </w:rPr>
    </w:lvl>
  </w:abstractNum>
  <w:abstractNum w:abstractNumId="3" w15:restartNumberingAfterBreak="0">
    <w:nsid w:val="1B484BA2"/>
    <w:multiLevelType w:val="multilevel"/>
    <w:tmpl w:val="AAECCEFC"/>
    <w:lvl w:ilvl="0">
      <w:start w:val="1"/>
      <w:numFmt w:val="decimal"/>
      <w:lvlText w:val="%1."/>
      <w:lvlJc w:val="left"/>
      <w:pPr>
        <w:tabs>
          <w:tab w:val="num" w:pos="720"/>
        </w:tabs>
        <w:ind w:left="720" w:hanging="360"/>
      </w:pPr>
    </w:lvl>
    <w:lvl w:ilvl="1">
      <w:start w:val="2"/>
      <w:numFmt w:val="lowerLetter"/>
      <w:lvlText w:val="%2."/>
      <w:lvlJc w:val="left"/>
      <w:pPr>
        <w:tabs>
          <w:tab w:val="num" w:pos="1440"/>
        </w:tabs>
        <w:ind w:left="1440" w:hanging="360"/>
      </w:pPr>
    </w:lvl>
    <w:lvl w:ilvl="2">
      <w:start w:val="1"/>
      <w:numFmt w:val="lowerRoman"/>
      <w:lvlText w:val="%3."/>
      <w:lvlJc w:val="right"/>
      <w:pPr>
        <w:tabs>
          <w:tab w:val="num" w:pos="2160"/>
        </w:tabs>
        <w:ind w:left="2160" w:hanging="36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2871402A"/>
    <w:multiLevelType w:val="hybridMultilevel"/>
    <w:tmpl w:val="79C279D8"/>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 w15:restartNumberingAfterBreak="0">
    <w:nsid w:val="290A0FF8"/>
    <w:multiLevelType w:val="hybridMultilevel"/>
    <w:tmpl w:val="7F7A1252"/>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6" w15:restartNumberingAfterBreak="0">
    <w:nsid w:val="33F913F5"/>
    <w:multiLevelType w:val="hybridMultilevel"/>
    <w:tmpl w:val="F528BAB2"/>
    <w:lvl w:ilvl="0" w:tplc="48090001">
      <w:start w:val="1"/>
      <w:numFmt w:val="bullet"/>
      <w:lvlText w:val=""/>
      <w:lvlJc w:val="left"/>
      <w:pPr>
        <w:ind w:left="720" w:hanging="360"/>
      </w:pPr>
      <w:rPr>
        <w:rFonts w:ascii="Symbol" w:hAnsi="Symbol" w:hint="default"/>
      </w:rPr>
    </w:lvl>
    <w:lvl w:ilvl="1" w:tplc="48090003" w:tentative="1">
      <w:start w:val="1"/>
      <w:numFmt w:val="bullet"/>
      <w:lvlText w:val="o"/>
      <w:lvlJc w:val="left"/>
      <w:pPr>
        <w:ind w:left="1440" w:hanging="360"/>
      </w:pPr>
      <w:rPr>
        <w:rFonts w:ascii="Courier New" w:hAnsi="Courier New" w:cs="Courier New" w:hint="default"/>
      </w:rPr>
    </w:lvl>
    <w:lvl w:ilvl="2" w:tplc="48090005" w:tentative="1">
      <w:start w:val="1"/>
      <w:numFmt w:val="bullet"/>
      <w:lvlText w:val=""/>
      <w:lvlJc w:val="left"/>
      <w:pPr>
        <w:ind w:left="2160" w:hanging="360"/>
      </w:pPr>
      <w:rPr>
        <w:rFonts w:ascii="Wingdings" w:hAnsi="Wingdings" w:hint="default"/>
      </w:rPr>
    </w:lvl>
    <w:lvl w:ilvl="3" w:tplc="48090001" w:tentative="1">
      <w:start w:val="1"/>
      <w:numFmt w:val="bullet"/>
      <w:lvlText w:val=""/>
      <w:lvlJc w:val="left"/>
      <w:pPr>
        <w:ind w:left="2880" w:hanging="360"/>
      </w:pPr>
      <w:rPr>
        <w:rFonts w:ascii="Symbol" w:hAnsi="Symbol" w:hint="default"/>
      </w:rPr>
    </w:lvl>
    <w:lvl w:ilvl="4" w:tplc="48090003" w:tentative="1">
      <w:start w:val="1"/>
      <w:numFmt w:val="bullet"/>
      <w:lvlText w:val="o"/>
      <w:lvlJc w:val="left"/>
      <w:pPr>
        <w:ind w:left="3600" w:hanging="360"/>
      </w:pPr>
      <w:rPr>
        <w:rFonts w:ascii="Courier New" w:hAnsi="Courier New" w:cs="Courier New" w:hint="default"/>
      </w:rPr>
    </w:lvl>
    <w:lvl w:ilvl="5" w:tplc="48090005" w:tentative="1">
      <w:start w:val="1"/>
      <w:numFmt w:val="bullet"/>
      <w:lvlText w:val=""/>
      <w:lvlJc w:val="left"/>
      <w:pPr>
        <w:ind w:left="4320" w:hanging="360"/>
      </w:pPr>
      <w:rPr>
        <w:rFonts w:ascii="Wingdings" w:hAnsi="Wingdings" w:hint="default"/>
      </w:rPr>
    </w:lvl>
    <w:lvl w:ilvl="6" w:tplc="48090001" w:tentative="1">
      <w:start w:val="1"/>
      <w:numFmt w:val="bullet"/>
      <w:lvlText w:val=""/>
      <w:lvlJc w:val="left"/>
      <w:pPr>
        <w:ind w:left="5040" w:hanging="360"/>
      </w:pPr>
      <w:rPr>
        <w:rFonts w:ascii="Symbol" w:hAnsi="Symbol" w:hint="default"/>
      </w:rPr>
    </w:lvl>
    <w:lvl w:ilvl="7" w:tplc="48090003" w:tentative="1">
      <w:start w:val="1"/>
      <w:numFmt w:val="bullet"/>
      <w:lvlText w:val="o"/>
      <w:lvlJc w:val="left"/>
      <w:pPr>
        <w:ind w:left="5760" w:hanging="360"/>
      </w:pPr>
      <w:rPr>
        <w:rFonts w:ascii="Courier New" w:hAnsi="Courier New" w:cs="Courier New" w:hint="default"/>
      </w:rPr>
    </w:lvl>
    <w:lvl w:ilvl="8" w:tplc="48090005" w:tentative="1">
      <w:start w:val="1"/>
      <w:numFmt w:val="bullet"/>
      <w:lvlText w:val=""/>
      <w:lvlJc w:val="left"/>
      <w:pPr>
        <w:ind w:left="6480" w:hanging="360"/>
      </w:pPr>
      <w:rPr>
        <w:rFonts w:ascii="Wingdings" w:hAnsi="Wingdings" w:hint="default"/>
      </w:rPr>
    </w:lvl>
  </w:abstractNum>
  <w:abstractNum w:abstractNumId="7" w15:restartNumberingAfterBreak="0">
    <w:nsid w:val="38084E9B"/>
    <w:multiLevelType w:val="hybridMultilevel"/>
    <w:tmpl w:val="5E64AC5C"/>
    <w:lvl w:ilvl="0" w:tplc="649E997A">
      <w:start w:val="1"/>
      <w:numFmt w:val="decimal"/>
      <w:lvlText w:val="%1."/>
      <w:lvlJc w:val="left"/>
      <w:pPr>
        <w:ind w:left="405" w:hanging="360"/>
      </w:pPr>
      <w:rPr>
        <w:rFonts w:hint="default"/>
      </w:rPr>
    </w:lvl>
    <w:lvl w:ilvl="1" w:tplc="48090019" w:tentative="1">
      <w:start w:val="1"/>
      <w:numFmt w:val="lowerLetter"/>
      <w:lvlText w:val="%2."/>
      <w:lvlJc w:val="left"/>
      <w:pPr>
        <w:ind w:left="1125" w:hanging="360"/>
      </w:pPr>
    </w:lvl>
    <w:lvl w:ilvl="2" w:tplc="4809001B" w:tentative="1">
      <w:start w:val="1"/>
      <w:numFmt w:val="lowerRoman"/>
      <w:lvlText w:val="%3."/>
      <w:lvlJc w:val="right"/>
      <w:pPr>
        <w:ind w:left="1845" w:hanging="180"/>
      </w:pPr>
    </w:lvl>
    <w:lvl w:ilvl="3" w:tplc="4809000F" w:tentative="1">
      <w:start w:val="1"/>
      <w:numFmt w:val="decimal"/>
      <w:lvlText w:val="%4."/>
      <w:lvlJc w:val="left"/>
      <w:pPr>
        <w:ind w:left="2565" w:hanging="360"/>
      </w:pPr>
    </w:lvl>
    <w:lvl w:ilvl="4" w:tplc="48090019" w:tentative="1">
      <w:start w:val="1"/>
      <w:numFmt w:val="lowerLetter"/>
      <w:lvlText w:val="%5."/>
      <w:lvlJc w:val="left"/>
      <w:pPr>
        <w:ind w:left="3285" w:hanging="360"/>
      </w:pPr>
    </w:lvl>
    <w:lvl w:ilvl="5" w:tplc="4809001B" w:tentative="1">
      <w:start w:val="1"/>
      <w:numFmt w:val="lowerRoman"/>
      <w:lvlText w:val="%6."/>
      <w:lvlJc w:val="right"/>
      <w:pPr>
        <w:ind w:left="4005" w:hanging="180"/>
      </w:pPr>
    </w:lvl>
    <w:lvl w:ilvl="6" w:tplc="4809000F" w:tentative="1">
      <w:start w:val="1"/>
      <w:numFmt w:val="decimal"/>
      <w:lvlText w:val="%7."/>
      <w:lvlJc w:val="left"/>
      <w:pPr>
        <w:ind w:left="4725" w:hanging="360"/>
      </w:pPr>
    </w:lvl>
    <w:lvl w:ilvl="7" w:tplc="48090019" w:tentative="1">
      <w:start w:val="1"/>
      <w:numFmt w:val="lowerLetter"/>
      <w:lvlText w:val="%8."/>
      <w:lvlJc w:val="left"/>
      <w:pPr>
        <w:ind w:left="5445" w:hanging="360"/>
      </w:pPr>
    </w:lvl>
    <w:lvl w:ilvl="8" w:tplc="4809001B" w:tentative="1">
      <w:start w:val="1"/>
      <w:numFmt w:val="lowerRoman"/>
      <w:lvlText w:val="%9."/>
      <w:lvlJc w:val="right"/>
      <w:pPr>
        <w:ind w:left="6165" w:hanging="180"/>
      </w:pPr>
    </w:lvl>
  </w:abstractNum>
  <w:abstractNum w:abstractNumId="8" w15:restartNumberingAfterBreak="0">
    <w:nsid w:val="3AE64AD7"/>
    <w:multiLevelType w:val="hybridMultilevel"/>
    <w:tmpl w:val="A55A0CB6"/>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9" w15:restartNumberingAfterBreak="0">
    <w:nsid w:val="47722DFE"/>
    <w:multiLevelType w:val="hybridMultilevel"/>
    <w:tmpl w:val="59569868"/>
    <w:lvl w:ilvl="0" w:tplc="48090001">
      <w:start w:val="1"/>
      <w:numFmt w:val="bullet"/>
      <w:lvlText w:val=""/>
      <w:lvlJc w:val="left"/>
      <w:pPr>
        <w:ind w:left="720" w:hanging="360"/>
      </w:pPr>
      <w:rPr>
        <w:rFonts w:ascii="Symbol" w:hAnsi="Symbol" w:hint="default"/>
      </w:rPr>
    </w:lvl>
    <w:lvl w:ilvl="1" w:tplc="48090003" w:tentative="1">
      <w:start w:val="1"/>
      <w:numFmt w:val="bullet"/>
      <w:lvlText w:val="o"/>
      <w:lvlJc w:val="left"/>
      <w:pPr>
        <w:ind w:left="1440" w:hanging="360"/>
      </w:pPr>
      <w:rPr>
        <w:rFonts w:ascii="Courier New" w:hAnsi="Courier New" w:cs="Courier New" w:hint="default"/>
      </w:rPr>
    </w:lvl>
    <w:lvl w:ilvl="2" w:tplc="48090005" w:tentative="1">
      <w:start w:val="1"/>
      <w:numFmt w:val="bullet"/>
      <w:lvlText w:val=""/>
      <w:lvlJc w:val="left"/>
      <w:pPr>
        <w:ind w:left="2160" w:hanging="360"/>
      </w:pPr>
      <w:rPr>
        <w:rFonts w:ascii="Wingdings" w:hAnsi="Wingdings" w:hint="default"/>
      </w:rPr>
    </w:lvl>
    <w:lvl w:ilvl="3" w:tplc="48090001" w:tentative="1">
      <w:start w:val="1"/>
      <w:numFmt w:val="bullet"/>
      <w:lvlText w:val=""/>
      <w:lvlJc w:val="left"/>
      <w:pPr>
        <w:ind w:left="2880" w:hanging="360"/>
      </w:pPr>
      <w:rPr>
        <w:rFonts w:ascii="Symbol" w:hAnsi="Symbol" w:hint="default"/>
      </w:rPr>
    </w:lvl>
    <w:lvl w:ilvl="4" w:tplc="48090003" w:tentative="1">
      <w:start w:val="1"/>
      <w:numFmt w:val="bullet"/>
      <w:lvlText w:val="o"/>
      <w:lvlJc w:val="left"/>
      <w:pPr>
        <w:ind w:left="3600" w:hanging="360"/>
      </w:pPr>
      <w:rPr>
        <w:rFonts w:ascii="Courier New" w:hAnsi="Courier New" w:cs="Courier New" w:hint="default"/>
      </w:rPr>
    </w:lvl>
    <w:lvl w:ilvl="5" w:tplc="48090005" w:tentative="1">
      <w:start w:val="1"/>
      <w:numFmt w:val="bullet"/>
      <w:lvlText w:val=""/>
      <w:lvlJc w:val="left"/>
      <w:pPr>
        <w:ind w:left="4320" w:hanging="360"/>
      </w:pPr>
      <w:rPr>
        <w:rFonts w:ascii="Wingdings" w:hAnsi="Wingdings" w:hint="default"/>
      </w:rPr>
    </w:lvl>
    <w:lvl w:ilvl="6" w:tplc="48090001" w:tentative="1">
      <w:start w:val="1"/>
      <w:numFmt w:val="bullet"/>
      <w:lvlText w:val=""/>
      <w:lvlJc w:val="left"/>
      <w:pPr>
        <w:ind w:left="5040" w:hanging="360"/>
      </w:pPr>
      <w:rPr>
        <w:rFonts w:ascii="Symbol" w:hAnsi="Symbol" w:hint="default"/>
      </w:rPr>
    </w:lvl>
    <w:lvl w:ilvl="7" w:tplc="48090003" w:tentative="1">
      <w:start w:val="1"/>
      <w:numFmt w:val="bullet"/>
      <w:lvlText w:val="o"/>
      <w:lvlJc w:val="left"/>
      <w:pPr>
        <w:ind w:left="5760" w:hanging="360"/>
      </w:pPr>
      <w:rPr>
        <w:rFonts w:ascii="Courier New" w:hAnsi="Courier New" w:cs="Courier New" w:hint="default"/>
      </w:rPr>
    </w:lvl>
    <w:lvl w:ilvl="8" w:tplc="48090005" w:tentative="1">
      <w:start w:val="1"/>
      <w:numFmt w:val="bullet"/>
      <w:lvlText w:val=""/>
      <w:lvlJc w:val="left"/>
      <w:pPr>
        <w:ind w:left="6480" w:hanging="360"/>
      </w:pPr>
      <w:rPr>
        <w:rFonts w:ascii="Wingdings" w:hAnsi="Wingdings" w:hint="default"/>
      </w:rPr>
    </w:lvl>
  </w:abstractNum>
  <w:abstractNum w:abstractNumId="10" w15:restartNumberingAfterBreak="0">
    <w:nsid w:val="479023FB"/>
    <w:multiLevelType w:val="hybridMultilevel"/>
    <w:tmpl w:val="F4F89250"/>
    <w:lvl w:ilvl="0" w:tplc="48090001">
      <w:start w:val="1"/>
      <w:numFmt w:val="bullet"/>
      <w:lvlText w:val=""/>
      <w:lvlJc w:val="left"/>
      <w:pPr>
        <w:ind w:left="720" w:hanging="360"/>
      </w:pPr>
      <w:rPr>
        <w:rFonts w:ascii="Symbol" w:hAnsi="Symbol" w:hint="default"/>
      </w:rPr>
    </w:lvl>
    <w:lvl w:ilvl="1" w:tplc="48090003" w:tentative="1">
      <w:start w:val="1"/>
      <w:numFmt w:val="bullet"/>
      <w:lvlText w:val="o"/>
      <w:lvlJc w:val="left"/>
      <w:pPr>
        <w:ind w:left="1440" w:hanging="360"/>
      </w:pPr>
      <w:rPr>
        <w:rFonts w:ascii="Courier New" w:hAnsi="Courier New" w:cs="Courier New" w:hint="default"/>
      </w:rPr>
    </w:lvl>
    <w:lvl w:ilvl="2" w:tplc="48090005" w:tentative="1">
      <w:start w:val="1"/>
      <w:numFmt w:val="bullet"/>
      <w:lvlText w:val=""/>
      <w:lvlJc w:val="left"/>
      <w:pPr>
        <w:ind w:left="2160" w:hanging="360"/>
      </w:pPr>
      <w:rPr>
        <w:rFonts w:ascii="Wingdings" w:hAnsi="Wingdings" w:hint="default"/>
      </w:rPr>
    </w:lvl>
    <w:lvl w:ilvl="3" w:tplc="48090001" w:tentative="1">
      <w:start w:val="1"/>
      <w:numFmt w:val="bullet"/>
      <w:lvlText w:val=""/>
      <w:lvlJc w:val="left"/>
      <w:pPr>
        <w:ind w:left="2880" w:hanging="360"/>
      </w:pPr>
      <w:rPr>
        <w:rFonts w:ascii="Symbol" w:hAnsi="Symbol" w:hint="default"/>
      </w:rPr>
    </w:lvl>
    <w:lvl w:ilvl="4" w:tplc="48090003" w:tentative="1">
      <w:start w:val="1"/>
      <w:numFmt w:val="bullet"/>
      <w:lvlText w:val="o"/>
      <w:lvlJc w:val="left"/>
      <w:pPr>
        <w:ind w:left="3600" w:hanging="360"/>
      </w:pPr>
      <w:rPr>
        <w:rFonts w:ascii="Courier New" w:hAnsi="Courier New" w:cs="Courier New" w:hint="default"/>
      </w:rPr>
    </w:lvl>
    <w:lvl w:ilvl="5" w:tplc="48090005" w:tentative="1">
      <w:start w:val="1"/>
      <w:numFmt w:val="bullet"/>
      <w:lvlText w:val=""/>
      <w:lvlJc w:val="left"/>
      <w:pPr>
        <w:ind w:left="4320" w:hanging="360"/>
      </w:pPr>
      <w:rPr>
        <w:rFonts w:ascii="Wingdings" w:hAnsi="Wingdings" w:hint="default"/>
      </w:rPr>
    </w:lvl>
    <w:lvl w:ilvl="6" w:tplc="48090001" w:tentative="1">
      <w:start w:val="1"/>
      <w:numFmt w:val="bullet"/>
      <w:lvlText w:val=""/>
      <w:lvlJc w:val="left"/>
      <w:pPr>
        <w:ind w:left="5040" w:hanging="360"/>
      </w:pPr>
      <w:rPr>
        <w:rFonts w:ascii="Symbol" w:hAnsi="Symbol" w:hint="default"/>
      </w:rPr>
    </w:lvl>
    <w:lvl w:ilvl="7" w:tplc="48090003" w:tentative="1">
      <w:start w:val="1"/>
      <w:numFmt w:val="bullet"/>
      <w:lvlText w:val="o"/>
      <w:lvlJc w:val="left"/>
      <w:pPr>
        <w:ind w:left="5760" w:hanging="360"/>
      </w:pPr>
      <w:rPr>
        <w:rFonts w:ascii="Courier New" w:hAnsi="Courier New" w:cs="Courier New" w:hint="default"/>
      </w:rPr>
    </w:lvl>
    <w:lvl w:ilvl="8" w:tplc="48090005" w:tentative="1">
      <w:start w:val="1"/>
      <w:numFmt w:val="bullet"/>
      <w:lvlText w:val=""/>
      <w:lvlJc w:val="left"/>
      <w:pPr>
        <w:ind w:left="6480" w:hanging="360"/>
      </w:pPr>
      <w:rPr>
        <w:rFonts w:ascii="Wingdings" w:hAnsi="Wingdings" w:hint="default"/>
      </w:rPr>
    </w:lvl>
  </w:abstractNum>
  <w:abstractNum w:abstractNumId="11" w15:restartNumberingAfterBreak="0">
    <w:nsid w:val="4FAC3EAB"/>
    <w:multiLevelType w:val="hybridMultilevel"/>
    <w:tmpl w:val="9A24E4FC"/>
    <w:lvl w:ilvl="0" w:tplc="4809000F">
      <w:start w:val="1"/>
      <w:numFmt w:val="decimal"/>
      <w:lvlText w:val="%1."/>
      <w:lvlJc w:val="left"/>
      <w:pPr>
        <w:ind w:left="720" w:hanging="360"/>
      </w:pPr>
      <w:rPr>
        <w:rFonts w:hint="default"/>
      </w:rPr>
    </w:lvl>
    <w:lvl w:ilvl="1" w:tplc="48090019" w:tentative="1">
      <w:start w:val="1"/>
      <w:numFmt w:val="lowerLetter"/>
      <w:lvlText w:val="%2."/>
      <w:lvlJc w:val="left"/>
      <w:pPr>
        <w:ind w:left="1440" w:hanging="360"/>
      </w:pPr>
    </w:lvl>
    <w:lvl w:ilvl="2" w:tplc="4809001B" w:tentative="1">
      <w:start w:val="1"/>
      <w:numFmt w:val="lowerRoman"/>
      <w:lvlText w:val="%3."/>
      <w:lvlJc w:val="right"/>
      <w:pPr>
        <w:ind w:left="2160" w:hanging="180"/>
      </w:pPr>
    </w:lvl>
    <w:lvl w:ilvl="3" w:tplc="4809000F" w:tentative="1">
      <w:start w:val="1"/>
      <w:numFmt w:val="decimal"/>
      <w:lvlText w:val="%4."/>
      <w:lvlJc w:val="left"/>
      <w:pPr>
        <w:ind w:left="2880" w:hanging="360"/>
      </w:pPr>
    </w:lvl>
    <w:lvl w:ilvl="4" w:tplc="48090019" w:tentative="1">
      <w:start w:val="1"/>
      <w:numFmt w:val="lowerLetter"/>
      <w:lvlText w:val="%5."/>
      <w:lvlJc w:val="left"/>
      <w:pPr>
        <w:ind w:left="3600" w:hanging="360"/>
      </w:pPr>
    </w:lvl>
    <w:lvl w:ilvl="5" w:tplc="4809001B" w:tentative="1">
      <w:start w:val="1"/>
      <w:numFmt w:val="lowerRoman"/>
      <w:lvlText w:val="%6."/>
      <w:lvlJc w:val="right"/>
      <w:pPr>
        <w:ind w:left="4320" w:hanging="180"/>
      </w:pPr>
    </w:lvl>
    <w:lvl w:ilvl="6" w:tplc="4809000F" w:tentative="1">
      <w:start w:val="1"/>
      <w:numFmt w:val="decimal"/>
      <w:lvlText w:val="%7."/>
      <w:lvlJc w:val="left"/>
      <w:pPr>
        <w:ind w:left="5040" w:hanging="360"/>
      </w:pPr>
    </w:lvl>
    <w:lvl w:ilvl="7" w:tplc="48090019" w:tentative="1">
      <w:start w:val="1"/>
      <w:numFmt w:val="lowerLetter"/>
      <w:lvlText w:val="%8."/>
      <w:lvlJc w:val="left"/>
      <w:pPr>
        <w:ind w:left="5760" w:hanging="360"/>
      </w:pPr>
    </w:lvl>
    <w:lvl w:ilvl="8" w:tplc="4809001B" w:tentative="1">
      <w:start w:val="1"/>
      <w:numFmt w:val="lowerRoman"/>
      <w:lvlText w:val="%9."/>
      <w:lvlJc w:val="right"/>
      <w:pPr>
        <w:ind w:left="6480" w:hanging="180"/>
      </w:pPr>
    </w:lvl>
  </w:abstractNum>
  <w:abstractNum w:abstractNumId="12" w15:restartNumberingAfterBreak="0">
    <w:nsid w:val="51685144"/>
    <w:multiLevelType w:val="hybridMultilevel"/>
    <w:tmpl w:val="B0785C78"/>
    <w:lvl w:ilvl="0" w:tplc="48090001">
      <w:start w:val="1"/>
      <w:numFmt w:val="bullet"/>
      <w:lvlText w:val=""/>
      <w:lvlJc w:val="left"/>
      <w:pPr>
        <w:ind w:left="720" w:hanging="360"/>
      </w:pPr>
      <w:rPr>
        <w:rFonts w:ascii="Symbol" w:hAnsi="Symbol" w:hint="default"/>
      </w:rPr>
    </w:lvl>
    <w:lvl w:ilvl="1" w:tplc="48090003" w:tentative="1">
      <w:start w:val="1"/>
      <w:numFmt w:val="bullet"/>
      <w:lvlText w:val="o"/>
      <w:lvlJc w:val="left"/>
      <w:pPr>
        <w:ind w:left="1440" w:hanging="360"/>
      </w:pPr>
      <w:rPr>
        <w:rFonts w:ascii="Courier New" w:hAnsi="Courier New" w:cs="Courier New" w:hint="default"/>
      </w:rPr>
    </w:lvl>
    <w:lvl w:ilvl="2" w:tplc="48090005" w:tentative="1">
      <w:start w:val="1"/>
      <w:numFmt w:val="bullet"/>
      <w:lvlText w:val=""/>
      <w:lvlJc w:val="left"/>
      <w:pPr>
        <w:ind w:left="2160" w:hanging="360"/>
      </w:pPr>
      <w:rPr>
        <w:rFonts w:ascii="Wingdings" w:hAnsi="Wingdings" w:hint="default"/>
      </w:rPr>
    </w:lvl>
    <w:lvl w:ilvl="3" w:tplc="48090001" w:tentative="1">
      <w:start w:val="1"/>
      <w:numFmt w:val="bullet"/>
      <w:lvlText w:val=""/>
      <w:lvlJc w:val="left"/>
      <w:pPr>
        <w:ind w:left="2880" w:hanging="360"/>
      </w:pPr>
      <w:rPr>
        <w:rFonts w:ascii="Symbol" w:hAnsi="Symbol" w:hint="default"/>
      </w:rPr>
    </w:lvl>
    <w:lvl w:ilvl="4" w:tplc="48090003" w:tentative="1">
      <w:start w:val="1"/>
      <w:numFmt w:val="bullet"/>
      <w:lvlText w:val="o"/>
      <w:lvlJc w:val="left"/>
      <w:pPr>
        <w:ind w:left="3600" w:hanging="360"/>
      </w:pPr>
      <w:rPr>
        <w:rFonts w:ascii="Courier New" w:hAnsi="Courier New" w:cs="Courier New" w:hint="default"/>
      </w:rPr>
    </w:lvl>
    <w:lvl w:ilvl="5" w:tplc="48090005" w:tentative="1">
      <w:start w:val="1"/>
      <w:numFmt w:val="bullet"/>
      <w:lvlText w:val=""/>
      <w:lvlJc w:val="left"/>
      <w:pPr>
        <w:ind w:left="4320" w:hanging="360"/>
      </w:pPr>
      <w:rPr>
        <w:rFonts w:ascii="Wingdings" w:hAnsi="Wingdings" w:hint="default"/>
      </w:rPr>
    </w:lvl>
    <w:lvl w:ilvl="6" w:tplc="48090001" w:tentative="1">
      <w:start w:val="1"/>
      <w:numFmt w:val="bullet"/>
      <w:lvlText w:val=""/>
      <w:lvlJc w:val="left"/>
      <w:pPr>
        <w:ind w:left="5040" w:hanging="360"/>
      </w:pPr>
      <w:rPr>
        <w:rFonts w:ascii="Symbol" w:hAnsi="Symbol" w:hint="default"/>
      </w:rPr>
    </w:lvl>
    <w:lvl w:ilvl="7" w:tplc="48090003" w:tentative="1">
      <w:start w:val="1"/>
      <w:numFmt w:val="bullet"/>
      <w:lvlText w:val="o"/>
      <w:lvlJc w:val="left"/>
      <w:pPr>
        <w:ind w:left="5760" w:hanging="360"/>
      </w:pPr>
      <w:rPr>
        <w:rFonts w:ascii="Courier New" w:hAnsi="Courier New" w:cs="Courier New" w:hint="default"/>
      </w:rPr>
    </w:lvl>
    <w:lvl w:ilvl="8" w:tplc="48090005" w:tentative="1">
      <w:start w:val="1"/>
      <w:numFmt w:val="bullet"/>
      <w:lvlText w:val=""/>
      <w:lvlJc w:val="left"/>
      <w:pPr>
        <w:ind w:left="6480" w:hanging="360"/>
      </w:pPr>
      <w:rPr>
        <w:rFonts w:ascii="Wingdings" w:hAnsi="Wingdings" w:hint="default"/>
      </w:rPr>
    </w:lvl>
  </w:abstractNum>
  <w:abstractNum w:abstractNumId="13" w15:restartNumberingAfterBreak="0">
    <w:nsid w:val="51EF74BE"/>
    <w:multiLevelType w:val="hybridMultilevel"/>
    <w:tmpl w:val="EF38BA1A"/>
    <w:lvl w:ilvl="0" w:tplc="4809000F">
      <w:start w:val="1"/>
      <w:numFmt w:val="decimal"/>
      <w:lvlText w:val="%1."/>
      <w:lvlJc w:val="left"/>
      <w:pPr>
        <w:ind w:left="720" w:hanging="360"/>
      </w:pPr>
      <w:rPr>
        <w:rFonts w:hint="default"/>
      </w:rPr>
    </w:lvl>
    <w:lvl w:ilvl="1" w:tplc="48090019" w:tentative="1">
      <w:start w:val="1"/>
      <w:numFmt w:val="lowerLetter"/>
      <w:lvlText w:val="%2."/>
      <w:lvlJc w:val="left"/>
      <w:pPr>
        <w:ind w:left="1440" w:hanging="360"/>
      </w:pPr>
    </w:lvl>
    <w:lvl w:ilvl="2" w:tplc="4809001B" w:tentative="1">
      <w:start w:val="1"/>
      <w:numFmt w:val="lowerRoman"/>
      <w:lvlText w:val="%3."/>
      <w:lvlJc w:val="right"/>
      <w:pPr>
        <w:ind w:left="2160" w:hanging="180"/>
      </w:pPr>
    </w:lvl>
    <w:lvl w:ilvl="3" w:tplc="4809000F" w:tentative="1">
      <w:start w:val="1"/>
      <w:numFmt w:val="decimal"/>
      <w:lvlText w:val="%4."/>
      <w:lvlJc w:val="left"/>
      <w:pPr>
        <w:ind w:left="2880" w:hanging="360"/>
      </w:pPr>
    </w:lvl>
    <w:lvl w:ilvl="4" w:tplc="48090019" w:tentative="1">
      <w:start w:val="1"/>
      <w:numFmt w:val="lowerLetter"/>
      <w:lvlText w:val="%5."/>
      <w:lvlJc w:val="left"/>
      <w:pPr>
        <w:ind w:left="3600" w:hanging="360"/>
      </w:pPr>
    </w:lvl>
    <w:lvl w:ilvl="5" w:tplc="4809001B" w:tentative="1">
      <w:start w:val="1"/>
      <w:numFmt w:val="lowerRoman"/>
      <w:lvlText w:val="%6."/>
      <w:lvlJc w:val="right"/>
      <w:pPr>
        <w:ind w:left="4320" w:hanging="180"/>
      </w:pPr>
    </w:lvl>
    <w:lvl w:ilvl="6" w:tplc="4809000F" w:tentative="1">
      <w:start w:val="1"/>
      <w:numFmt w:val="decimal"/>
      <w:lvlText w:val="%7."/>
      <w:lvlJc w:val="left"/>
      <w:pPr>
        <w:ind w:left="5040" w:hanging="360"/>
      </w:pPr>
    </w:lvl>
    <w:lvl w:ilvl="7" w:tplc="48090019" w:tentative="1">
      <w:start w:val="1"/>
      <w:numFmt w:val="lowerLetter"/>
      <w:lvlText w:val="%8."/>
      <w:lvlJc w:val="left"/>
      <w:pPr>
        <w:ind w:left="5760" w:hanging="360"/>
      </w:pPr>
    </w:lvl>
    <w:lvl w:ilvl="8" w:tplc="4809001B" w:tentative="1">
      <w:start w:val="1"/>
      <w:numFmt w:val="lowerRoman"/>
      <w:lvlText w:val="%9."/>
      <w:lvlJc w:val="right"/>
      <w:pPr>
        <w:ind w:left="6480" w:hanging="180"/>
      </w:pPr>
    </w:lvl>
  </w:abstractNum>
  <w:abstractNum w:abstractNumId="14" w15:restartNumberingAfterBreak="0">
    <w:nsid w:val="52401CF0"/>
    <w:multiLevelType w:val="hybridMultilevel"/>
    <w:tmpl w:val="FBB040E2"/>
    <w:lvl w:ilvl="0" w:tplc="4809000F">
      <w:start w:val="1"/>
      <w:numFmt w:val="decimal"/>
      <w:lvlText w:val="%1."/>
      <w:lvlJc w:val="left"/>
      <w:pPr>
        <w:ind w:left="720" w:hanging="360"/>
      </w:pPr>
      <w:rPr>
        <w:rFonts w:hint="default"/>
      </w:rPr>
    </w:lvl>
    <w:lvl w:ilvl="1" w:tplc="48090019" w:tentative="1">
      <w:start w:val="1"/>
      <w:numFmt w:val="lowerLetter"/>
      <w:lvlText w:val="%2."/>
      <w:lvlJc w:val="left"/>
      <w:pPr>
        <w:ind w:left="1440" w:hanging="360"/>
      </w:pPr>
    </w:lvl>
    <w:lvl w:ilvl="2" w:tplc="4809001B" w:tentative="1">
      <w:start w:val="1"/>
      <w:numFmt w:val="lowerRoman"/>
      <w:lvlText w:val="%3."/>
      <w:lvlJc w:val="right"/>
      <w:pPr>
        <w:ind w:left="2160" w:hanging="180"/>
      </w:pPr>
    </w:lvl>
    <w:lvl w:ilvl="3" w:tplc="4809000F" w:tentative="1">
      <w:start w:val="1"/>
      <w:numFmt w:val="decimal"/>
      <w:lvlText w:val="%4."/>
      <w:lvlJc w:val="left"/>
      <w:pPr>
        <w:ind w:left="2880" w:hanging="360"/>
      </w:pPr>
    </w:lvl>
    <w:lvl w:ilvl="4" w:tplc="48090019" w:tentative="1">
      <w:start w:val="1"/>
      <w:numFmt w:val="lowerLetter"/>
      <w:lvlText w:val="%5."/>
      <w:lvlJc w:val="left"/>
      <w:pPr>
        <w:ind w:left="3600" w:hanging="360"/>
      </w:pPr>
    </w:lvl>
    <w:lvl w:ilvl="5" w:tplc="4809001B" w:tentative="1">
      <w:start w:val="1"/>
      <w:numFmt w:val="lowerRoman"/>
      <w:lvlText w:val="%6."/>
      <w:lvlJc w:val="right"/>
      <w:pPr>
        <w:ind w:left="4320" w:hanging="180"/>
      </w:pPr>
    </w:lvl>
    <w:lvl w:ilvl="6" w:tplc="4809000F" w:tentative="1">
      <w:start w:val="1"/>
      <w:numFmt w:val="decimal"/>
      <w:lvlText w:val="%7."/>
      <w:lvlJc w:val="left"/>
      <w:pPr>
        <w:ind w:left="5040" w:hanging="360"/>
      </w:pPr>
    </w:lvl>
    <w:lvl w:ilvl="7" w:tplc="48090019" w:tentative="1">
      <w:start w:val="1"/>
      <w:numFmt w:val="lowerLetter"/>
      <w:lvlText w:val="%8."/>
      <w:lvlJc w:val="left"/>
      <w:pPr>
        <w:ind w:left="5760" w:hanging="360"/>
      </w:pPr>
    </w:lvl>
    <w:lvl w:ilvl="8" w:tplc="4809001B" w:tentative="1">
      <w:start w:val="1"/>
      <w:numFmt w:val="lowerRoman"/>
      <w:lvlText w:val="%9."/>
      <w:lvlJc w:val="right"/>
      <w:pPr>
        <w:ind w:left="6480" w:hanging="180"/>
      </w:pPr>
    </w:lvl>
  </w:abstractNum>
  <w:abstractNum w:abstractNumId="15" w15:restartNumberingAfterBreak="0">
    <w:nsid w:val="53AD69A1"/>
    <w:multiLevelType w:val="hybridMultilevel"/>
    <w:tmpl w:val="51745E70"/>
    <w:lvl w:ilvl="0" w:tplc="4809000F">
      <w:start w:val="1"/>
      <w:numFmt w:val="decimal"/>
      <w:lvlText w:val="%1."/>
      <w:lvlJc w:val="left"/>
      <w:pPr>
        <w:ind w:left="720" w:hanging="360"/>
      </w:pPr>
      <w:rPr>
        <w:rFonts w:hint="default"/>
      </w:rPr>
    </w:lvl>
    <w:lvl w:ilvl="1" w:tplc="48090019" w:tentative="1">
      <w:start w:val="1"/>
      <w:numFmt w:val="lowerLetter"/>
      <w:lvlText w:val="%2."/>
      <w:lvlJc w:val="left"/>
      <w:pPr>
        <w:ind w:left="1440" w:hanging="360"/>
      </w:pPr>
    </w:lvl>
    <w:lvl w:ilvl="2" w:tplc="4809001B" w:tentative="1">
      <w:start w:val="1"/>
      <w:numFmt w:val="lowerRoman"/>
      <w:lvlText w:val="%3."/>
      <w:lvlJc w:val="right"/>
      <w:pPr>
        <w:ind w:left="2160" w:hanging="180"/>
      </w:pPr>
    </w:lvl>
    <w:lvl w:ilvl="3" w:tplc="4809000F" w:tentative="1">
      <w:start w:val="1"/>
      <w:numFmt w:val="decimal"/>
      <w:lvlText w:val="%4."/>
      <w:lvlJc w:val="left"/>
      <w:pPr>
        <w:ind w:left="2880" w:hanging="360"/>
      </w:pPr>
    </w:lvl>
    <w:lvl w:ilvl="4" w:tplc="48090019" w:tentative="1">
      <w:start w:val="1"/>
      <w:numFmt w:val="lowerLetter"/>
      <w:lvlText w:val="%5."/>
      <w:lvlJc w:val="left"/>
      <w:pPr>
        <w:ind w:left="3600" w:hanging="360"/>
      </w:pPr>
    </w:lvl>
    <w:lvl w:ilvl="5" w:tplc="4809001B" w:tentative="1">
      <w:start w:val="1"/>
      <w:numFmt w:val="lowerRoman"/>
      <w:lvlText w:val="%6."/>
      <w:lvlJc w:val="right"/>
      <w:pPr>
        <w:ind w:left="4320" w:hanging="180"/>
      </w:pPr>
    </w:lvl>
    <w:lvl w:ilvl="6" w:tplc="4809000F" w:tentative="1">
      <w:start w:val="1"/>
      <w:numFmt w:val="decimal"/>
      <w:lvlText w:val="%7."/>
      <w:lvlJc w:val="left"/>
      <w:pPr>
        <w:ind w:left="5040" w:hanging="360"/>
      </w:pPr>
    </w:lvl>
    <w:lvl w:ilvl="7" w:tplc="48090019" w:tentative="1">
      <w:start w:val="1"/>
      <w:numFmt w:val="lowerLetter"/>
      <w:lvlText w:val="%8."/>
      <w:lvlJc w:val="left"/>
      <w:pPr>
        <w:ind w:left="5760" w:hanging="360"/>
      </w:pPr>
    </w:lvl>
    <w:lvl w:ilvl="8" w:tplc="4809001B" w:tentative="1">
      <w:start w:val="1"/>
      <w:numFmt w:val="lowerRoman"/>
      <w:lvlText w:val="%9."/>
      <w:lvlJc w:val="right"/>
      <w:pPr>
        <w:ind w:left="6480" w:hanging="180"/>
      </w:pPr>
    </w:lvl>
  </w:abstractNum>
  <w:abstractNum w:abstractNumId="16" w15:restartNumberingAfterBreak="0">
    <w:nsid w:val="597D4789"/>
    <w:multiLevelType w:val="hybridMultilevel"/>
    <w:tmpl w:val="3B301886"/>
    <w:lvl w:ilvl="0" w:tplc="48090001">
      <w:start w:val="1"/>
      <w:numFmt w:val="bullet"/>
      <w:lvlText w:val=""/>
      <w:lvlJc w:val="left"/>
      <w:pPr>
        <w:ind w:left="720" w:hanging="360"/>
      </w:pPr>
      <w:rPr>
        <w:rFonts w:ascii="Symbol" w:hAnsi="Symbol" w:hint="default"/>
      </w:rPr>
    </w:lvl>
    <w:lvl w:ilvl="1" w:tplc="48090003" w:tentative="1">
      <w:start w:val="1"/>
      <w:numFmt w:val="bullet"/>
      <w:lvlText w:val="o"/>
      <w:lvlJc w:val="left"/>
      <w:pPr>
        <w:ind w:left="1440" w:hanging="360"/>
      </w:pPr>
      <w:rPr>
        <w:rFonts w:ascii="Courier New" w:hAnsi="Courier New" w:cs="Courier New" w:hint="default"/>
      </w:rPr>
    </w:lvl>
    <w:lvl w:ilvl="2" w:tplc="48090005" w:tentative="1">
      <w:start w:val="1"/>
      <w:numFmt w:val="bullet"/>
      <w:lvlText w:val=""/>
      <w:lvlJc w:val="left"/>
      <w:pPr>
        <w:ind w:left="2160" w:hanging="360"/>
      </w:pPr>
      <w:rPr>
        <w:rFonts w:ascii="Wingdings" w:hAnsi="Wingdings" w:hint="default"/>
      </w:rPr>
    </w:lvl>
    <w:lvl w:ilvl="3" w:tplc="48090001" w:tentative="1">
      <w:start w:val="1"/>
      <w:numFmt w:val="bullet"/>
      <w:lvlText w:val=""/>
      <w:lvlJc w:val="left"/>
      <w:pPr>
        <w:ind w:left="2880" w:hanging="360"/>
      </w:pPr>
      <w:rPr>
        <w:rFonts w:ascii="Symbol" w:hAnsi="Symbol" w:hint="default"/>
      </w:rPr>
    </w:lvl>
    <w:lvl w:ilvl="4" w:tplc="48090003" w:tentative="1">
      <w:start w:val="1"/>
      <w:numFmt w:val="bullet"/>
      <w:lvlText w:val="o"/>
      <w:lvlJc w:val="left"/>
      <w:pPr>
        <w:ind w:left="3600" w:hanging="360"/>
      </w:pPr>
      <w:rPr>
        <w:rFonts w:ascii="Courier New" w:hAnsi="Courier New" w:cs="Courier New" w:hint="default"/>
      </w:rPr>
    </w:lvl>
    <w:lvl w:ilvl="5" w:tplc="48090005" w:tentative="1">
      <w:start w:val="1"/>
      <w:numFmt w:val="bullet"/>
      <w:lvlText w:val=""/>
      <w:lvlJc w:val="left"/>
      <w:pPr>
        <w:ind w:left="4320" w:hanging="360"/>
      </w:pPr>
      <w:rPr>
        <w:rFonts w:ascii="Wingdings" w:hAnsi="Wingdings" w:hint="default"/>
      </w:rPr>
    </w:lvl>
    <w:lvl w:ilvl="6" w:tplc="48090001" w:tentative="1">
      <w:start w:val="1"/>
      <w:numFmt w:val="bullet"/>
      <w:lvlText w:val=""/>
      <w:lvlJc w:val="left"/>
      <w:pPr>
        <w:ind w:left="5040" w:hanging="360"/>
      </w:pPr>
      <w:rPr>
        <w:rFonts w:ascii="Symbol" w:hAnsi="Symbol" w:hint="default"/>
      </w:rPr>
    </w:lvl>
    <w:lvl w:ilvl="7" w:tplc="48090003" w:tentative="1">
      <w:start w:val="1"/>
      <w:numFmt w:val="bullet"/>
      <w:lvlText w:val="o"/>
      <w:lvlJc w:val="left"/>
      <w:pPr>
        <w:ind w:left="5760" w:hanging="360"/>
      </w:pPr>
      <w:rPr>
        <w:rFonts w:ascii="Courier New" w:hAnsi="Courier New" w:cs="Courier New" w:hint="default"/>
      </w:rPr>
    </w:lvl>
    <w:lvl w:ilvl="8" w:tplc="48090005" w:tentative="1">
      <w:start w:val="1"/>
      <w:numFmt w:val="bullet"/>
      <w:lvlText w:val=""/>
      <w:lvlJc w:val="left"/>
      <w:pPr>
        <w:ind w:left="6480" w:hanging="360"/>
      </w:pPr>
      <w:rPr>
        <w:rFonts w:ascii="Wingdings" w:hAnsi="Wingdings" w:hint="default"/>
      </w:rPr>
    </w:lvl>
  </w:abstractNum>
  <w:abstractNum w:abstractNumId="17" w15:restartNumberingAfterBreak="0">
    <w:nsid w:val="72395308"/>
    <w:multiLevelType w:val="hybridMultilevel"/>
    <w:tmpl w:val="0FC42478"/>
    <w:lvl w:ilvl="0" w:tplc="4809000F">
      <w:start w:val="1"/>
      <w:numFmt w:val="decimal"/>
      <w:lvlText w:val="%1."/>
      <w:lvlJc w:val="left"/>
      <w:pPr>
        <w:ind w:left="720" w:hanging="360"/>
      </w:pPr>
      <w:rPr>
        <w:rFonts w:hint="default"/>
      </w:rPr>
    </w:lvl>
    <w:lvl w:ilvl="1" w:tplc="48090019" w:tentative="1">
      <w:start w:val="1"/>
      <w:numFmt w:val="lowerLetter"/>
      <w:lvlText w:val="%2."/>
      <w:lvlJc w:val="left"/>
      <w:pPr>
        <w:ind w:left="1440" w:hanging="360"/>
      </w:pPr>
    </w:lvl>
    <w:lvl w:ilvl="2" w:tplc="4809001B" w:tentative="1">
      <w:start w:val="1"/>
      <w:numFmt w:val="lowerRoman"/>
      <w:lvlText w:val="%3."/>
      <w:lvlJc w:val="right"/>
      <w:pPr>
        <w:ind w:left="2160" w:hanging="180"/>
      </w:pPr>
    </w:lvl>
    <w:lvl w:ilvl="3" w:tplc="4809000F" w:tentative="1">
      <w:start w:val="1"/>
      <w:numFmt w:val="decimal"/>
      <w:lvlText w:val="%4."/>
      <w:lvlJc w:val="left"/>
      <w:pPr>
        <w:ind w:left="2880" w:hanging="360"/>
      </w:pPr>
    </w:lvl>
    <w:lvl w:ilvl="4" w:tplc="48090019" w:tentative="1">
      <w:start w:val="1"/>
      <w:numFmt w:val="lowerLetter"/>
      <w:lvlText w:val="%5."/>
      <w:lvlJc w:val="left"/>
      <w:pPr>
        <w:ind w:left="3600" w:hanging="360"/>
      </w:pPr>
    </w:lvl>
    <w:lvl w:ilvl="5" w:tplc="4809001B" w:tentative="1">
      <w:start w:val="1"/>
      <w:numFmt w:val="lowerRoman"/>
      <w:lvlText w:val="%6."/>
      <w:lvlJc w:val="right"/>
      <w:pPr>
        <w:ind w:left="4320" w:hanging="180"/>
      </w:pPr>
    </w:lvl>
    <w:lvl w:ilvl="6" w:tplc="4809000F" w:tentative="1">
      <w:start w:val="1"/>
      <w:numFmt w:val="decimal"/>
      <w:lvlText w:val="%7."/>
      <w:lvlJc w:val="left"/>
      <w:pPr>
        <w:ind w:left="5040" w:hanging="360"/>
      </w:pPr>
    </w:lvl>
    <w:lvl w:ilvl="7" w:tplc="48090019" w:tentative="1">
      <w:start w:val="1"/>
      <w:numFmt w:val="lowerLetter"/>
      <w:lvlText w:val="%8."/>
      <w:lvlJc w:val="left"/>
      <w:pPr>
        <w:ind w:left="5760" w:hanging="360"/>
      </w:pPr>
    </w:lvl>
    <w:lvl w:ilvl="8" w:tplc="4809001B" w:tentative="1">
      <w:start w:val="1"/>
      <w:numFmt w:val="lowerRoman"/>
      <w:lvlText w:val="%9."/>
      <w:lvlJc w:val="right"/>
      <w:pPr>
        <w:ind w:left="6480" w:hanging="180"/>
      </w:pPr>
    </w:lvl>
  </w:abstractNum>
  <w:abstractNum w:abstractNumId="18" w15:restartNumberingAfterBreak="0">
    <w:nsid w:val="791021A8"/>
    <w:multiLevelType w:val="hybridMultilevel"/>
    <w:tmpl w:val="BA7CC7FA"/>
    <w:lvl w:ilvl="0" w:tplc="48090001">
      <w:start w:val="1"/>
      <w:numFmt w:val="bullet"/>
      <w:lvlText w:val=""/>
      <w:lvlJc w:val="left"/>
      <w:pPr>
        <w:ind w:left="720" w:hanging="360"/>
      </w:pPr>
      <w:rPr>
        <w:rFonts w:ascii="Symbol" w:hAnsi="Symbol" w:hint="default"/>
      </w:rPr>
    </w:lvl>
    <w:lvl w:ilvl="1" w:tplc="48090003" w:tentative="1">
      <w:start w:val="1"/>
      <w:numFmt w:val="bullet"/>
      <w:lvlText w:val="o"/>
      <w:lvlJc w:val="left"/>
      <w:pPr>
        <w:ind w:left="1440" w:hanging="360"/>
      </w:pPr>
      <w:rPr>
        <w:rFonts w:ascii="Courier New" w:hAnsi="Courier New" w:cs="Courier New" w:hint="default"/>
      </w:rPr>
    </w:lvl>
    <w:lvl w:ilvl="2" w:tplc="48090005" w:tentative="1">
      <w:start w:val="1"/>
      <w:numFmt w:val="bullet"/>
      <w:lvlText w:val=""/>
      <w:lvlJc w:val="left"/>
      <w:pPr>
        <w:ind w:left="2160" w:hanging="360"/>
      </w:pPr>
      <w:rPr>
        <w:rFonts w:ascii="Wingdings" w:hAnsi="Wingdings" w:hint="default"/>
      </w:rPr>
    </w:lvl>
    <w:lvl w:ilvl="3" w:tplc="48090001" w:tentative="1">
      <w:start w:val="1"/>
      <w:numFmt w:val="bullet"/>
      <w:lvlText w:val=""/>
      <w:lvlJc w:val="left"/>
      <w:pPr>
        <w:ind w:left="2880" w:hanging="360"/>
      </w:pPr>
      <w:rPr>
        <w:rFonts w:ascii="Symbol" w:hAnsi="Symbol" w:hint="default"/>
      </w:rPr>
    </w:lvl>
    <w:lvl w:ilvl="4" w:tplc="48090003" w:tentative="1">
      <w:start w:val="1"/>
      <w:numFmt w:val="bullet"/>
      <w:lvlText w:val="o"/>
      <w:lvlJc w:val="left"/>
      <w:pPr>
        <w:ind w:left="3600" w:hanging="360"/>
      </w:pPr>
      <w:rPr>
        <w:rFonts w:ascii="Courier New" w:hAnsi="Courier New" w:cs="Courier New" w:hint="default"/>
      </w:rPr>
    </w:lvl>
    <w:lvl w:ilvl="5" w:tplc="48090005" w:tentative="1">
      <w:start w:val="1"/>
      <w:numFmt w:val="bullet"/>
      <w:lvlText w:val=""/>
      <w:lvlJc w:val="left"/>
      <w:pPr>
        <w:ind w:left="4320" w:hanging="360"/>
      </w:pPr>
      <w:rPr>
        <w:rFonts w:ascii="Wingdings" w:hAnsi="Wingdings" w:hint="default"/>
      </w:rPr>
    </w:lvl>
    <w:lvl w:ilvl="6" w:tplc="48090001" w:tentative="1">
      <w:start w:val="1"/>
      <w:numFmt w:val="bullet"/>
      <w:lvlText w:val=""/>
      <w:lvlJc w:val="left"/>
      <w:pPr>
        <w:ind w:left="5040" w:hanging="360"/>
      </w:pPr>
      <w:rPr>
        <w:rFonts w:ascii="Symbol" w:hAnsi="Symbol" w:hint="default"/>
      </w:rPr>
    </w:lvl>
    <w:lvl w:ilvl="7" w:tplc="48090003" w:tentative="1">
      <w:start w:val="1"/>
      <w:numFmt w:val="bullet"/>
      <w:lvlText w:val="o"/>
      <w:lvlJc w:val="left"/>
      <w:pPr>
        <w:ind w:left="5760" w:hanging="360"/>
      </w:pPr>
      <w:rPr>
        <w:rFonts w:ascii="Courier New" w:hAnsi="Courier New" w:cs="Courier New" w:hint="default"/>
      </w:rPr>
    </w:lvl>
    <w:lvl w:ilvl="8" w:tplc="48090005" w:tentative="1">
      <w:start w:val="1"/>
      <w:numFmt w:val="bullet"/>
      <w:lvlText w:val=""/>
      <w:lvlJc w:val="left"/>
      <w:pPr>
        <w:ind w:left="6480" w:hanging="360"/>
      </w:pPr>
      <w:rPr>
        <w:rFonts w:ascii="Wingdings" w:hAnsi="Wingdings" w:hint="default"/>
      </w:rPr>
    </w:lvl>
  </w:abstractNum>
  <w:abstractNum w:abstractNumId="19" w15:restartNumberingAfterBreak="0">
    <w:nsid w:val="7A7B0836"/>
    <w:multiLevelType w:val="hybridMultilevel"/>
    <w:tmpl w:val="5B8A538C"/>
    <w:lvl w:ilvl="0" w:tplc="4809000F">
      <w:start w:val="1"/>
      <w:numFmt w:val="decimal"/>
      <w:lvlText w:val="%1."/>
      <w:lvlJc w:val="left"/>
      <w:pPr>
        <w:ind w:left="720" w:hanging="360"/>
      </w:pPr>
      <w:rPr>
        <w:rFonts w:hint="default"/>
      </w:rPr>
    </w:lvl>
    <w:lvl w:ilvl="1" w:tplc="48090019" w:tentative="1">
      <w:start w:val="1"/>
      <w:numFmt w:val="lowerLetter"/>
      <w:lvlText w:val="%2."/>
      <w:lvlJc w:val="left"/>
      <w:pPr>
        <w:ind w:left="1440" w:hanging="360"/>
      </w:pPr>
    </w:lvl>
    <w:lvl w:ilvl="2" w:tplc="4809001B" w:tentative="1">
      <w:start w:val="1"/>
      <w:numFmt w:val="lowerRoman"/>
      <w:lvlText w:val="%3."/>
      <w:lvlJc w:val="right"/>
      <w:pPr>
        <w:ind w:left="2160" w:hanging="180"/>
      </w:pPr>
    </w:lvl>
    <w:lvl w:ilvl="3" w:tplc="4809000F" w:tentative="1">
      <w:start w:val="1"/>
      <w:numFmt w:val="decimal"/>
      <w:lvlText w:val="%4."/>
      <w:lvlJc w:val="left"/>
      <w:pPr>
        <w:ind w:left="2880" w:hanging="360"/>
      </w:pPr>
    </w:lvl>
    <w:lvl w:ilvl="4" w:tplc="48090019" w:tentative="1">
      <w:start w:val="1"/>
      <w:numFmt w:val="lowerLetter"/>
      <w:lvlText w:val="%5."/>
      <w:lvlJc w:val="left"/>
      <w:pPr>
        <w:ind w:left="3600" w:hanging="360"/>
      </w:pPr>
    </w:lvl>
    <w:lvl w:ilvl="5" w:tplc="4809001B" w:tentative="1">
      <w:start w:val="1"/>
      <w:numFmt w:val="lowerRoman"/>
      <w:lvlText w:val="%6."/>
      <w:lvlJc w:val="right"/>
      <w:pPr>
        <w:ind w:left="4320" w:hanging="180"/>
      </w:pPr>
    </w:lvl>
    <w:lvl w:ilvl="6" w:tplc="4809000F" w:tentative="1">
      <w:start w:val="1"/>
      <w:numFmt w:val="decimal"/>
      <w:lvlText w:val="%7."/>
      <w:lvlJc w:val="left"/>
      <w:pPr>
        <w:ind w:left="5040" w:hanging="360"/>
      </w:pPr>
    </w:lvl>
    <w:lvl w:ilvl="7" w:tplc="48090019" w:tentative="1">
      <w:start w:val="1"/>
      <w:numFmt w:val="lowerLetter"/>
      <w:lvlText w:val="%8."/>
      <w:lvlJc w:val="left"/>
      <w:pPr>
        <w:ind w:left="5760" w:hanging="360"/>
      </w:pPr>
    </w:lvl>
    <w:lvl w:ilvl="8" w:tplc="4809001B" w:tentative="1">
      <w:start w:val="1"/>
      <w:numFmt w:val="lowerRoman"/>
      <w:lvlText w:val="%9."/>
      <w:lvlJc w:val="right"/>
      <w:pPr>
        <w:ind w:left="6480" w:hanging="180"/>
      </w:pPr>
    </w:lvl>
  </w:abstractNum>
  <w:abstractNum w:abstractNumId="20" w15:restartNumberingAfterBreak="0">
    <w:nsid w:val="7AC528EA"/>
    <w:multiLevelType w:val="hybridMultilevel"/>
    <w:tmpl w:val="908CF392"/>
    <w:lvl w:ilvl="0" w:tplc="48090001">
      <w:start w:val="1"/>
      <w:numFmt w:val="bullet"/>
      <w:lvlText w:val=""/>
      <w:lvlJc w:val="left"/>
      <w:pPr>
        <w:ind w:left="720" w:hanging="360"/>
      </w:pPr>
      <w:rPr>
        <w:rFonts w:ascii="Symbol" w:hAnsi="Symbol" w:hint="default"/>
      </w:rPr>
    </w:lvl>
    <w:lvl w:ilvl="1" w:tplc="48090003" w:tentative="1">
      <w:start w:val="1"/>
      <w:numFmt w:val="bullet"/>
      <w:lvlText w:val="o"/>
      <w:lvlJc w:val="left"/>
      <w:pPr>
        <w:ind w:left="1440" w:hanging="360"/>
      </w:pPr>
      <w:rPr>
        <w:rFonts w:ascii="Courier New" w:hAnsi="Courier New" w:cs="Courier New" w:hint="default"/>
      </w:rPr>
    </w:lvl>
    <w:lvl w:ilvl="2" w:tplc="48090005" w:tentative="1">
      <w:start w:val="1"/>
      <w:numFmt w:val="bullet"/>
      <w:lvlText w:val=""/>
      <w:lvlJc w:val="left"/>
      <w:pPr>
        <w:ind w:left="2160" w:hanging="360"/>
      </w:pPr>
      <w:rPr>
        <w:rFonts w:ascii="Wingdings" w:hAnsi="Wingdings" w:hint="default"/>
      </w:rPr>
    </w:lvl>
    <w:lvl w:ilvl="3" w:tplc="48090001" w:tentative="1">
      <w:start w:val="1"/>
      <w:numFmt w:val="bullet"/>
      <w:lvlText w:val=""/>
      <w:lvlJc w:val="left"/>
      <w:pPr>
        <w:ind w:left="2880" w:hanging="360"/>
      </w:pPr>
      <w:rPr>
        <w:rFonts w:ascii="Symbol" w:hAnsi="Symbol" w:hint="default"/>
      </w:rPr>
    </w:lvl>
    <w:lvl w:ilvl="4" w:tplc="48090003" w:tentative="1">
      <w:start w:val="1"/>
      <w:numFmt w:val="bullet"/>
      <w:lvlText w:val="o"/>
      <w:lvlJc w:val="left"/>
      <w:pPr>
        <w:ind w:left="3600" w:hanging="360"/>
      </w:pPr>
      <w:rPr>
        <w:rFonts w:ascii="Courier New" w:hAnsi="Courier New" w:cs="Courier New" w:hint="default"/>
      </w:rPr>
    </w:lvl>
    <w:lvl w:ilvl="5" w:tplc="48090005" w:tentative="1">
      <w:start w:val="1"/>
      <w:numFmt w:val="bullet"/>
      <w:lvlText w:val=""/>
      <w:lvlJc w:val="left"/>
      <w:pPr>
        <w:ind w:left="4320" w:hanging="360"/>
      </w:pPr>
      <w:rPr>
        <w:rFonts w:ascii="Wingdings" w:hAnsi="Wingdings" w:hint="default"/>
      </w:rPr>
    </w:lvl>
    <w:lvl w:ilvl="6" w:tplc="48090001" w:tentative="1">
      <w:start w:val="1"/>
      <w:numFmt w:val="bullet"/>
      <w:lvlText w:val=""/>
      <w:lvlJc w:val="left"/>
      <w:pPr>
        <w:ind w:left="5040" w:hanging="360"/>
      </w:pPr>
      <w:rPr>
        <w:rFonts w:ascii="Symbol" w:hAnsi="Symbol" w:hint="default"/>
      </w:rPr>
    </w:lvl>
    <w:lvl w:ilvl="7" w:tplc="48090003" w:tentative="1">
      <w:start w:val="1"/>
      <w:numFmt w:val="bullet"/>
      <w:lvlText w:val="o"/>
      <w:lvlJc w:val="left"/>
      <w:pPr>
        <w:ind w:left="5760" w:hanging="360"/>
      </w:pPr>
      <w:rPr>
        <w:rFonts w:ascii="Courier New" w:hAnsi="Courier New" w:cs="Courier New" w:hint="default"/>
      </w:rPr>
    </w:lvl>
    <w:lvl w:ilvl="8" w:tplc="48090005" w:tentative="1">
      <w:start w:val="1"/>
      <w:numFmt w:val="bullet"/>
      <w:lvlText w:val=""/>
      <w:lvlJc w:val="left"/>
      <w:pPr>
        <w:ind w:left="6480" w:hanging="360"/>
      </w:pPr>
      <w:rPr>
        <w:rFonts w:ascii="Wingdings" w:hAnsi="Wingdings" w:hint="default"/>
      </w:rPr>
    </w:lvl>
  </w:abstractNum>
  <w:abstractNum w:abstractNumId="21" w15:restartNumberingAfterBreak="0">
    <w:nsid w:val="7D550B23"/>
    <w:multiLevelType w:val="hybridMultilevel"/>
    <w:tmpl w:val="71B6AE64"/>
    <w:lvl w:ilvl="0" w:tplc="4809000F">
      <w:start w:val="1"/>
      <w:numFmt w:val="decimal"/>
      <w:lvlText w:val="%1."/>
      <w:lvlJc w:val="left"/>
      <w:pPr>
        <w:ind w:left="720" w:hanging="360"/>
      </w:pPr>
      <w:rPr>
        <w:rFonts w:hint="default"/>
      </w:rPr>
    </w:lvl>
    <w:lvl w:ilvl="1" w:tplc="48090019" w:tentative="1">
      <w:start w:val="1"/>
      <w:numFmt w:val="lowerLetter"/>
      <w:lvlText w:val="%2."/>
      <w:lvlJc w:val="left"/>
      <w:pPr>
        <w:ind w:left="1440" w:hanging="360"/>
      </w:pPr>
    </w:lvl>
    <w:lvl w:ilvl="2" w:tplc="4809001B" w:tentative="1">
      <w:start w:val="1"/>
      <w:numFmt w:val="lowerRoman"/>
      <w:lvlText w:val="%3."/>
      <w:lvlJc w:val="right"/>
      <w:pPr>
        <w:ind w:left="2160" w:hanging="180"/>
      </w:pPr>
    </w:lvl>
    <w:lvl w:ilvl="3" w:tplc="4809000F" w:tentative="1">
      <w:start w:val="1"/>
      <w:numFmt w:val="decimal"/>
      <w:lvlText w:val="%4."/>
      <w:lvlJc w:val="left"/>
      <w:pPr>
        <w:ind w:left="2880" w:hanging="360"/>
      </w:pPr>
    </w:lvl>
    <w:lvl w:ilvl="4" w:tplc="48090019" w:tentative="1">
      <w:start w:val="1"/>
      <w:numFmt w:val="lowerLetter"/>
      <w:lvlText w:val="%5."/>
      <w:lvlJc w:val="left"/>
      <w:pPr>
        <w:ind w:left="3600" w:hanging="360"/>
      </w:pPr>
    </w:lvl>
    <w:lvl w:ilvl="5" w:tplc="4809001B" w:tentative="1">
      <w:start w:val="1"/>
      <w:numFmt w:val="lowerRoman"/>
      <w:lvlText w:val="%6."/>
      <w:lvlJc w:val="right"/>
      <w:pPr>
        <w:ind w:left="4320" w:hanging="180"/>
      </w:pPr>
    </w:lvl>
    <w:lvl w:ilvl="6" w:tplc="4809000F" w:tentative="1">
      <w:start w:val="1"/>
      <w:numFmt w:val="decimal"/>
      <w:lvlText w:val="%7."/>
      <w:lvlJc w:val="left"/>
      <w:pPr>
        <w:ind w:left="5040" w:hanging="360"/>
      </w:pPr>
    </w:lvl>
    <w:lvl w:ilvl="7" w:tplc="48090019" w:tentative="1">
      <w:start w:val="1"/>
      <w:numFmt w:val="lowerLetter"/>
      <w:lvlText w:val="%8."/>
      <w:lvlJc w:val="left"/>
      <w:pPr>
        <w:ind w:left="5760" w:hanging="360"/>
      </w:pPr>
    </w:lvl>
    <w:lvl w:ilvl="8" w:tplc="4809001B" w:tentative="1">
      <w:start w:val="1"/>
      <w:numFmt w:val="lowerRoman"/>
      <w:lvlText w:val="%9."/>
      <w:lvlJc w:val="right"/>
      <w:pPr>
        <w:ind w:left="6480" w:hanging="180"/>
      </w:pPr>
    </w:lvl>
  </w:abstractNum>
  <w:num w:numId="1">
    <w:abstractNumId w:val="9"/>
  </w:num>
  <w:num w:numId="2">
    <w:abstractNumId w:val="20"/>
  </w:num>
  <w:num w:numId="3">
    <w:abstractNumId w:val="12"/>
  </w:num>
  <w:num w:numId="4">
    <w:abstractNumId w:val="15"/>
  </w:num>
  <w:num w:numId="5">
    <w:abstractNumId w:val="11"/>
  </w:num>
  <w:num w:numId="6">
    <w:abstractNumId w:val="7"/>
  </w:num>
  <w:num w:numId="7">
    <w:abstractNumId w:val="6"/>
  </w:num>
  <w:num w:numId="8">
    <w:abstractNumId w:val="1"/>
  </w:num>
  <w:num w:numId="9">
    <w:abstractNumId w:val="2"/>
  </w:num>
  <w:num w:numId="10">
    <w:abstractNumId w:val="16"/>
  </w:num>
  <w:num w:numId="11">
    <w:abstractNumId w:val="17"/>
  </w:num>
  <w:num w:numId="12">
    <w:abstractNumId w:val="3"/>
  </w:num>
  <w:num w:numId="13">
    <w:abstractNumId w:val="19"/>
  </w:num>
  <w:num w:numId="14">
    <w:abstractNumId w:val="21"/>
  </w:num>
  <w:num w:numId="15">
    <w:abstractNumId w:val="13"/>
  </w:num>
  <w:num w:numId="16">
    <w:abstractNumId w:val="10"/>
  </w:num>
  <w:num w:numId="17">
    <w:abstractNumId w:val="18"/>
  </w:num>
  <w:num w:numId="18">
    <w:abstractNumId w:val="14"/>
  </w:num>
  <w:num w:numId="19">
    <w:abstractNumId w:val="5"/>
  </w:num>
  <w:num w:numId="20">
    <w:abstractNumId w:val="8"/>
  </w:num>
  <w:num w:numId="21">
    <w:abstractNumId w:val="4"/>
  </w:num>
  <w:num w:numId="2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4425C"/>
    <w:rsid w:val="00000BC5"/>
    <w:rsid w:val="00041ABB"/>
    <w:rsid w:val="000505AD"/>
    <w:rsid w:val="00054347"/>
    <w:rsid w:val="00057B9D"/>
    <w:rsid w:val="00062182"/>
    <w:rsid w:val="0009384B"/>
    <w:rsid w:val="0009483E"/>
    <w:rsid w:val="00096DCF"/>
    <w:rsid w:val="000C677D"/>
    <w:rsid w:val="000D4FA5"/>
    <w:rsid w:val="00106C72"/>
    <w:rsid w:val="00114764"/>
    <w:rsid w:val="0012487D"/>
    <w:rsid w:val="0014108F"/>
    <w:rsid w:val="00153176"/>
    <w:rsid w:val="00156871"/>
    <w:rsid w:val="00156ACC"/>
    <w:rsid w:val="001667DF"/>
    <w:rsid w:val="00171029"/>
    <w:rsid w:val="001904FD"/>
    <w:rsid w:val="001A0D00"/>
    <w:rsid w:val="001C7D64"/>
    <w:rsid w:val="001E44D1"/>
    <w:rsid w:val="001E7648"/>
    <w:rsid w:val="0023325B"/>
    <w:rsid w:val="002359B2"/>
    <w:rsid w:val="00263B6B"/>
    <w:rsid w:val="002652EA"/>
    <w:rsid w:val="002841B2"/>
    <w:rsid w:val="002E3C67"/>
    <w:rsid w:val="00330D89"/>
    <w:rsid w:val="003344A7"/>
    <w:rsid w:val="0034425C"/>
    <w:rsid w:val="0035060B"/>
    <w:rsid w:val="00362D22"/>
    <w:rsid w:val="0037786E"/>
    <w:rsid w:val="0038095B"/>
    <w:rsid w:val="0038564F"/>
    <w:rsid w:val="0039442A"/>
    <w:rsid w:val="003968A4"/>
    <w:rsid w:val="003A1530"/>
    <w:rsid w:val="003B5B5F"/>
    <w:rsid w:val="003D34B5"/>
    <w:rsid w:val="003E49EC"/>
    <w:rsid w:val="003F4B21"/>
    <w:rsid w:val="003F5513"/>
    <w:rsid w:val="004230BF"/>
    <w:rsid w:val="00427D26"/>
    <w:rsid w:val="00431B37"/>
    <w:rsid w:val="00432203"/>
    <w:rsid w:val="0044108B"/>
    <w:rsid w:val="004528E6"/>
    <w:rsid w:val="0045558A"/>
    <w:rsid w:val="004644F6"/>
    <w:rsid w:val="004831B5"/>
    <w:rsid w:val="004C10C5"/>
    <w:rsid w:val="004C1942"/>
    <w:rsid w:val="004F680E"/>
    <w:rsid w:val="005060EC"/>
    <w:rsid w:val="0050774D"/>
    <w:rsid w:val="00517CC7"/>
    <w:rsid w:val="00521EA2"/>
    <w:rsid w:val="00533C93"/>
    <w:rsid w:val="00554212"/>
    <w:rsid w:val="00554FB6"/>
    <w:rsid w:val="005670AD"/>
    <w:rsid w:val="005815CF"/>
    <w:rsid w:val="00583058"/>
    <w:rsid w:val="00590F84"/>
    <w:rsid w:val="005A0A91"/>
    <w:rsid w:val="005A18D8"/>
    <w:rsid w:val="005A3EF9"/>
    <w:rsid w:val="005D45DF"/>
    <w:rsid w:val="005E5EAA"/>
    <w:rsid w:val="005F3BFA"/>
    <w:rsid w:val="006115E2"/>
    <w:rsid w:val="00635A90"/>
    <w:rsid w:val="00662775"/>
    <w:rsid w:val="00665D52"/>
    <w:rsid w:val="0067684A"/>
    <w:rsid w:val="00682DCC"/>
    <w:rsid w:val="00686D94"/>
    <w:rsid w:val="0068792E"/>
    <w:rsid w:val="006930BA"/>
    <w:rsid w:val="006A0092"/>
    <w:rsid w:val="006A1D5B"/>
    <w:rsid w:val="006C5DEA"/>
    <w:rsid w:val="006E5F8D"/>
    <w:rsid w:val="00701653"/>
    <w:rsid w:val="00717091"/>
    <w:rsid w:val="00717828"/>
    <w:rsid w:val="00736026"/>
    <w:rsid w:val="00754B5C"/>
    <w:rsid w:val="00761A0B"/>
    <w:rsid w:val="00780D23"/>
    <w:rsid w:val="007C25F2"/>
    <w:rsid w:val="007D3EFA"/>
    <w:rsid w:val="007D59E0"/>
    <w:rsid w:val="007D60AD"/>
    <w:rsid w:val="007F0108"/>
    <w:rsid w:val="00821CC3"/>
    <w:rsid w:val="00827BCF"/>
    <w:rsid w:val="00850CE1"/>
    <w:rsid w:val="00864B6A"/>
    <w:rsid w:val="00895D6B"/>
    <w:rsid w:val="008B6A1E"/>
    <w:rsid w:val="008F73DC"/>
    <w:rsid w:val="0090045F"/>
    <w:rsid w:val="00937C5A"/>
    <w:rsid w:val="00961A6B"/>
    <w:rsid w:val="00962AD6"/>
    <w:rsid w:val="00966B45"/>
    <w:rsid w:val="00991A8A"/>
    <w:rsid w:val="009B2B02"/>
    <w:rsid w:val="009C3E3E"/>
    <w:rsid w:val="009C71B0"/>
    <w:rsid w:val="009C76AD"/>
    <w:rsid w:val="009D7065"/>
    <w:rsid w:val="009E5F00"/>
    <w:rsid w:val="00A666C2"/>
    <w:rsid w:val="00AB4985"/>
    <w:rsid w:val="00AD36BA"/>
    <w:rsid w:val="00AE48F5"/>
    <w:rsid w:val="00B37E0F"/>
    <w:rsid w:val="00B57E0F"/>
    <w:rsid w:val="00B605C8"/>
    <w:rsid w:val="00B62837"/>
    <w:rsid w:val="00BB44F2"/>
    <w:rsid w:val="00BB6AB9"/>
    <w:rsid w:val="00BF719E"/>
    <w:rsid w:val="00C02ABE"/>
    <w:rsid w:val="00C201F3"/>
    <w:rsid w:val="00C2196E"/>
    <w:rsid w:val="00C35D05"/>
    <w:rsid w:val="00CA3B31"/>
    <w:rsid w:val="00CC5DE9"/>
    <w:rsid w:val="00D273C5"/>
    <w:rsid w:val="00D36D79"/>
    <w:rsid w:val="00D43CDD"/>
    <w:rsid w:val="00D525C7"/>
    <w:rsid w:val="00D81CC4"/>
    <w:rsid w:val="00D82906"/>
    <w:rsid w:val="00DB48FA"/>
    <w:rsid w:val="00DD1005"/>
    <w:rsid w:val="00DE4A81"/>
    <w:rsid w:val="00E2476C"/>
    <w:rsid w:val="00E466EC"/>
    <w:rsid w:val="00E507B1"/>
    <w:rsid w:val="00E628D1"/>
    <w:rsid w:val="00E818C4"/>
    <w:rsid w:val="00E81EE7"/>
    <w:rsid w:val="00E84793"/>
    <w:rsid w:val="00E84DAE"/>
    <w:rsid w:val="00EA0BCC"/>
    <w:rsid w:val="00EA7006"/>
    <w:rsid w:val="00EB7563"/>
    <w:rsid w:val="00EF1C4C"/>
    <w:rsid w:val="00F01C44"/>
    <w:rsid w:val="00F024C7"/>
    <w:rsid w:val="00F1209F"/>
    <w:rsid w:val="00F27AA6"/>
    <w:rsid w:val="00F27E19"/>
    <w:rsid w:val="00F45A6C"/>
    <w:rsid w:val="00F67477"/>
    <w:rsid w:val="00F87DD4"/>
    <w:rsid w:val="00FB158C"/>
    <w:rsid w:val="00FC0206"/>
  </w:rsids>
  <m:mathPr>
    <m:mathFont m:val="Cambria Math"/>
    <m:brkBin m:val="before"/>
    <m:brkBinSub m:val="--"/>
    <m:smallFrac m:val="0"/>
    <m:dispDef/>
    <m:lMargin m:val="0"/>
    <m:rMargin m:val="0"/>
    <m:defJc m:val="centerGroup"/>
    <m:wrapIndent m:val="1440"/>
    <m:intLim m:val="subSup"/>
    <m:naryLim m:val="undOvr"/>
  </m:mathPr>
  <w:themeFontLang w:val="en-SG"/>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FA69407"/>
  <w15:chartTrackingRefBased/>
  <w15:docId w15:val="{98E242D1-09F0-46E4-8BEE-E85D474FF3E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SG"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62775"/>
  </w:style>
  <w:style w:type="paragraph" w:styleId="Heading1">
    <w:name w:val="heading 1"/>
    <w:basedOn w:val="Normal"/>
    <w:next w:val="Normal"/>
    <w:link w:val="Heading1Char"/>
    <w:uiPriority w:val="9"/>
    <w:qFormat/>
    <w:rsid w:val="00761A0B"/>
    <w:pPr>
      <w:spacing w:line="240" w:lineRule="auto"/>
      <w:outlineLvl w:val="0"/>
    </w:pPr>
    <w:rPr>
      <w:b/>
      <w:color w:val="4472C4" w:themeColor="accent1"/>
      <w:sz w:val="32"/>
    </w:rPr>
  </w:style>
  <w:style w:type="paragraph" w:styleId="Heading2">
    <w:name w:val="heading 2"/>
    <w:basedOn w:val="Normal"/>
    <w:next w:val="Normal"/>
    <w:link w:val="Heading2Char"/>
    <w:uiPriority w:val="9"/>
    <w:unhideWhenUsed/>
    <w:qFormat/>
    <w:rsid w:val="00E81EE7"/>
    <w:pPr>
      <w:keepNext/>
      <w:keepLines/>
      <w:spacing w:before="40" w:after="120" w:line="240" w:lineRule="auto"/>
      <w:outlineLvl w:val="1"/>
    </w:pPr>
    <w:rPr>
      <w:rFonts w:asciiTheme="majorHAnsi" w:eastAsiaTheme="majorEastAsia" w:hAnsiTheme="majorHAnsi" w:cstheme="majorBidi"/>
      <w:b/>
      <w:color w:val="AE1536"/>
      <w:sz w:val="28"/>
      <w:szCs w:val="28"/>
    </w:rPr>
  </w:style>
  <w:style w:type="paragraph" w:styleId="Heading3">
    <w:name w:val="heading 3"/>
    <w:basedOn w:val="Normal"/>
    <w:next w:val="Normal"/>
    <w:link w:val="Heading3Char"/>
    <w:autoRedefine/>
    <w:uiPriority w:val="9"/>
    <w:unhideWhenUsed/>
    <w:qFormat/>
    <w:rsid w:val="007D59E0"/>
    <w:pPr>
      <w:keepNext/>
      <w:keepLines/>
      <w:spacing w:before="40" w:after="0" w:line="240" w:lineRule="auto"/>
      <w:outlineLvl w:val="2"/>
    </w:pPr>
    <w:rPr>
      <w:rFonts w:asciiTheme="majorHAnsi" w:eastAsiaTheme="majorEastAsia" w:hAnsiTheme="majorHAnsi" w:cstheme="majorBidi"/>
      <w:color w:val="AE1536"/>
      <w:sz w:val="24"/>
      <w:szCs w:val="24"/>
    </w:rPr>
  </w:style>
  <w:style w:type="paragraph" w:styleId="Heading4">
    <w:name w:val="heading 4"/>
    <w:basedOn w:val="Normal"/>
    <w:next w:val="Normal"/>
    <w:link w:val="Heading4Char"/>
    <w:uiPriority w:val="9"/>
    <w:unhideWhenUsed/>
    <w:qFormat/>
    <w:rsid w:val="00BB6AB9"/>
    <w:pPr>
      <w:keepNext/>
      <w:keepLines/>
      <w:spacing w:before="40" w:after="0"/>
      <w:outlineLvl w:val="3"/>
    </w:pPr>
    <w:rPr>
      <w:rFonts w:asciiTheme="majorHAnsi" w:eastAsiaTheme="majorEastAsia" w:hAnsiTheme="majorHAnsi" w:cstheme="majorBidi"/>
      <w:i/>
      <w:iCs/>
      <w:color w:val="2E74B5" w:themeColor="accent5" w:themeShade="BF"/>
      <w:szCs w:val="25"/>
    </w:rPr>
  </w:style>
  <w:style w:type="paragraph" w:styleId="Heading5">
    <w:name w:val="heading 5"/>
    <w:basedOn w:val="Normal"/>
    <w:next w:val="Normal"/>
    <w:link w:val="Heading5Char"/>
    <w:uiPriority w:val="9"/>
    <w:semiHidden/>
    <w:unhideWhenUsed/>
    <w:qFormat/>
    <w:rsid w:val="00662775"/>
    <w:pPr>
      <w:keepNext/>
      <w:keepLines/>
      <w:spacing w:before="40" w:after="0"/>
      <w:outlineLvl w:val="4"/>
    </w:pPr>
    <w:rPr>
      <w:rFonts w:asciiTheme="majorHAnsi" w:eastAsiaTheme="majorEastAsia" w:hAnsiTheme="majorHAnsi" w:cstheme="majorBidi"/>
      <w:i/>
      <w:iCs/>
      <w:color w:val="833C0B" w:themeColor="accent2" w:themeShade="80"/>
      <w:sz w:val="24"/>
      <w:szCs w:val="24"/>
    </w:rPr>
  </w:style>
  <w:style w:type="paragraph" w:styleId="Heading6">
    <w:name w:val="heading 6"/>
    <w:basedOn w:val="Normal"/>
    <w:next w:val="Normal"/>
    <w:link w:val="Heading6Char"/>
    <w:uiPriority w:val="9"/>
    <w:semiHidden/>
    <w:unhideWhenUsed/>
    <w:qFormat/>
    <w:rsid w:val="00662775"/>
    <w:pPr>
      <w:keepNext/>
      <w:keepLines/>
      <w:spacing w:before="40" w:after="0"/>
      <w:outlineLvl w:val="5"/>
    </w:pPr>
    <w:rPr>
      <w:rFonts w:asciiTheme="majorHAnsi" w:eastAsiaTheme="majorEastAsia" w:hAnsiTheme="majorHAnsi" w:cstheme="majorBidi"/>
      <w:i/>
      <w:iCs/>
      <w:color w:val="385623" w:themeColor="accent6" w:themeShade="80"/>
      <w:sz w:val="23"/>
      <w:szCs w:val="23"/>
    </w:rPr>
  </w:style>
  <w:style w:type="paragraph" w:styleId="Heading7">
    <w:name w:val="heading 7"/>
    <w:basedOn w:val="Normal"/>
    <w:next w:val="Normal"/>
    <w:link w:val="Heading7Char"/>
    <w:uiPriority w:val="9"/>
    <w:semiHidden/>
    <w:unhideWhenUsed/>
    <w:qFormat/>
    <w:rsid w:val="00662775"/>
    <w:pPr>
      <w:keepNext/>
      <w:keepLines/>
      <w:spacing w:before="40" w:after="0"/>
      <w:outlineLvl w:val="6"/>
    </w:pPr>
    <w:rPr>
      <w:rFonts w:asciiTheme="majorHAnsi" w:eastAsiaTheme="majorEastAsia" w:hAnsiTheme="majorHAnsi" w:cstheme="majorBidi"/>
      <w:color w:val="1F3864" w:themeColor="accent1" w:themeShade="80"/>
    </w:rPr>
  </w:style>
  <w:style w:type="paragraph" w:styleId="Heading8">
    <w:name w:val="heading 8"/>
    <w:basedOn w:val="Normal"/>
    <w:next w:val="Normal"/>
    <w:link w:val="Heading8Char"/>
    <w:uiPriority w:val="9"/>
    <w:semiHidden/>
    <w:unhideWhenUsed/>
    <w:qFormat/>
    <w:rsid w:val="00662775"/>
    <w:pPr>
      <w:keepNext/>
      <w:keepLines/>
      <w:spacing w:before="40" w:after="0"/>
      <w:outlineLvl w:val="7"/>
    </w:pPr>
    <w:rPr>
      <w:rFonts w:asciiTheme="majorHAnsi" w:eastAsiaTheme="majorEastAsia" w:hAnsiTheme="majorHAnsi" w:cstheme="majorBidi"/>
      <w:color w:val="833C0B" w:themeColor="accent2" w:themeShade="80"/>
      <w:sz w:val="21"/>
      <w:szCs w:val="21"/>
    </w:rPr>
  </w:style>
  <w:style w:type="paragraph" w:styleId="Heading9">
    <w:name w:val="heading 9"/>
    <w:basedOn w:val="Normal"/>
    <w:next w:val="Normal"/>
    <w:link w:val="Heading9Char"/>
    <w:uiPriority w:val="9"/>
    <w:semiHidden/>
    <w:unhideWhenUsed/>
    <w:qFormat/>
    <w:rsid w:val="00662775"/>
    <w:pPr>
      <w:keepNext/>
      <w:keepLines/>
      <w:spacing w:before="40" w:after="0"/>
      <w:outlineLvl w:val="8"/>
    </w:pPr>
    <w:rPr>
      <w:rFonts w:asciiTheme="majorHAnsi" w:eastAsiaTheme="majorEastAsia" w:hAnsiTheme="majorHAnsi" w:cstheme="majorBidi"/>
      <w:color w:val="385623" w:themeColor="accent6" w:themeShade="8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717828"/>
    <w:pPr>
      <w:tabs>
        <w:tab w:val="center" w:pos="4513"/>
        <w:tab w:val="right" w:pos="9026"/>
      </w:tabs>
      <w:spacing w:after="0" w:line="240" w:lineRule="auto"/>
    </w:pPr>
  </w:style>
  <w:style w:type="character" w:customStyle="1" w:styleId="HeaderChar">
    <w:name w:val="Header Char"/>
    <w:basedOn w:val="DefaultParagraphFont"/>
    <w:link w:val="Header"/>
    <w:uiPriority w:val="99"/>
    <w:rsid w:val="00717828"/>
  </w:style>
  <w:style w:type="paragraph" w:styleId="Footer">
    <w:name w:val="footer"/>
    <w:basedOn w:val="Normal"/>
    <w:link w:val="FooterChar"/>
    <w:uiPriority w:val="99"/>
    <w:unhideWhenUsed/>
    <w:rsid w:val="00717828"/>
    <w:pPr>
      <w:tabs>
        <w:tab w:val="center" w:pos="4513"/>
        <w:tab w:val="right" w:pos="9026"/>
      </w:tabs>
      <w:spacing w:after="0" w:line="240" w:lineRule="auto"/>
    </w:pPr>
  </w:style>
  <w:style w:type="character" w:customStyle="1" w:styleId="FooterChar">
    <w:name w:val="Footer Char"/>
    <w:basedOn w:val="DefaultParagraphFont"/>
    <w:link w:val="Footer"/>
    <w:uiPriority w:val="99"/>
    <w:rsid w:val="00717828"/>
  </w:style>
  <w:style w:type="paragraph" w:styleId="Title">
    <w:name w:val="Title"/>
    <w:basedOn w:val="Normal"/>
    <w:next w:val="Normal"/>
    <w:link w:val="TitleChar"/>
    <w:uiPriority w:val="10"/>
    <w:qFormat/>
    <w:rsid w:val="001E7648"/>
    <w:pPr>
      <w:spacing w:after="0" w:line="240" w:lineRule="auto"/>
      <w:contextualSpacing/>
    </w:pPr>
    <w:rPr>
      <w:rFonts w:asciiTheme="majorHAnsi" w:eastAsiaTheme="majorEastAsia" w:hAnsiTheme="majorHAnsi" w:cstheme="majorBidi"/>
      <w:b/>
      <w:bCs/>
      <w:color w:val="2F5496" w:themeColor="accent1" w:themeShade="BF"/>
      <w:spacing w:val="-10"/>
      <w:sz w:val="40"/>
      <w:szCs w:val="40"/>
    </w:rPr>
  </w:style>
  <w:style w:type="character" w:customStyle="1" w:styleId="TitleChar">
    <w:name w:val="Title Char"/>
    <w:basedOn w:val="DefaultParagraphFont"/>
    <w:link w:val="Title"/>
    <w:uiPriority w:val="10"/>
    <w:rsid w:val="001E7648"/>
    <w:rPr>
      <w:rFonts w:asciiTheme="majorHAnsi" w:eastAsiaTheme="majorEastAsia" w:hAnsiTheme="majorHAnsi" w:cstheme="majorBidi"/>
      <w:b/>
      <w:bCs/>
      <w:color w:val="2F5496" w:themeColor="accent1" w:themeShade="BF"/>
      <w:spacing w:val="-10"/>
      <w:sz w:val="40"/>
      <w:szCs w:val="40"/>
    </w:rPr>
  </w:style>
  <w:style w:type="character" w:customStyle="1" w:styleId="Heading1Char">
    <w:name w:val="Heading 1 Char"/>
    <w:basedOn w:val="DefaultParagraphFont"/>
    <w:link w:val="Heading1"/>
    <w:uiPriority w:val="9"/>
    <w:rsid w:val="00761A0B"/>
    <w:rPr>
      <w:b/>
      <w:color w:val="4472C4" w:themeColor="accent1"/>
      <w:sz w:val="32"/>
    </w:rPr>
  </w:style>
  <w:style w:type="character" w:customStyle="1" w:styleId="Heading2Char">
    <w:name w:val="Heading 2 Char"/>
    <w:basedOn w:val="DefaultParagraphFont"/>
    <w:link w:val="Heading2"/>
    <w:uiPriority w:val="9"/>
    <w:rsid w:val="00E81EE7"/>
    <w:rPr>
      <w:rFonts w:asciiTheme="majorHAnsi" w:eastAsiaTheme="majorEastAsia" w:hAnsiTheme="majorHAnsi" w:cstheme="majorBidi"/>
      <w:b/>
      <w:color w:val="AE1536"/>
      <w:sz w:val="28"/>
      <w:szCs w:val="28"/>
    </w:rPr>
  </w:style>
  <w:style w:type="character" w:customStyle="1" w:styleId="Heading3Char">
    <w:name w:val="Heading 3 Char"/>
    <w:basedOn w:val="DefaultParagraphFont"/>
    <w:link w:val="Heading3"/>
    <w:uiPriority w:val="9"/>
    <w:rsid w:val="007D59E0"/>
    <w:rPr>
      <w:rFonts w:asciiTheme="majorHAnsi" w:eastAsiaTheme="majorEastAsia" w:hAnsiTheme="majorHAnsi" w:cstheme="majorBidi"/>
      <w:color w:val="AE1536"/>
      <w:sz w:val="24"/>
      <w:szCs w:val="24"/>
    </w:rPr>
  </w:style>
  <w:style w:type="character" w:customStyle="1" w:styleId="Heading4Char">
    <w:name w:val="Heading 4 Char"/>
    <w:basedOn w:val="DefaultParagraphFont"/>
    <w:link w:val="Heading4"/>
    <w:uiPriority w:val="9"/>
    <w:rsid w:val="00BB6AB9"/>
    <w:rPr>
      <w:rFonts w:asciiTheme="majorHAnsi" w:eastAsiaTheme="majorEastAsia" w:hAnsiTheme="majorHAnsi" w:cstheme="majorBidi"/>
      <w:i/>
      <w:iCs/>
      <w:color w:val="2E74B5" w:themeColor="accent5" w:themeShade="BF"/>
      <w:szCs w:val="25"/>
    </w:rPr>
  </w:style>
  <w:style w:type="character" w:customStyle="1" w:styleId="Heading5Char">
    <w:name w:val="Heading 5 Char"/>
    <w:basedOn w:val="DefaultParagraphFont"/>
    <w:link w:val="Heading5"/>
    <w:uiPriority w:val="9"/>
    <w:semiHidden/>
    <w:rsid w:val="00662775"/>
    <w:rPr>
      <w:rFonts w:asciiTheme="majorHAnsi" w:eastAsiaTheme="majorEastAsia" w:hAnsiTheme="majorHAnsi" w:cstheme="majorBidi"/>
      <w:i/>
      <w:iCs/>
      <w:color w:val="833C0B" w:themeColor="accent2" w:themeShade="80"/>
      <w:sz w:val="24"/>
      <w:szCs w:val="24"/>
    </w:rPr>
  </w:style>
  <w:style w:type="character" w:customStyle="1" w:styleId="Heading6Char">
    <w:name w:val="Heading 6 Char"/>
    <w:basedOn w:val="DefaultParagraphFont"/>
    <w:link w:val="Heading6"/>
    <w:uiPriority w:val="9"/>
    <w:semiHidden/>
    <w:rsid w:val="00662775"/>
    <w:rPr>
      <w:rFonts w:asciiTheme="majorHAnsi" w:eastAsiaTheme="majorEastAsia" w:hAnsiTheme="majorHAnsi" w:cstheme="majorBidi"/>
      <w:i/>
      <w:iCs/>
      <w:color w:val="385623" w:themeColor="accent6" w:themeShade="80"/>
      <w:sz w:val="23"/>
      <w:szCs w:val="23"/>
    </w:rPr>
  </w:style>
  <w:style w:type="character" w:customStyle="1" w:styleId="Heading7Char">
    <w:name w:val="Heading 7 Char"/>
    <w:basedOn w:val="DefaultParagraphFont"/>
    <w:link w:val="Heading7"/>
    <w:uiPriority w:val="9"/>
    <w:semiHidden/>
    <w:rsid w:val="00662775"/>
    <w:rPr>
      <w:rFonts w:asciiTheme="majorHAnsi" w:eastAsiaTheme="majorEastAsia" w:hAnsiTheme="majorHAnsi" w:cstheme="majorBidi"/>
      <w:color w:val="1F3864" w:themeColor="accent1" w:themeShade="80"/>
    </w:rPr>
  </w:style>
  <w:style w:type="character" w:customStyle="1" w:styleId="Heading8Char">
    <w:name w:val="Heading 8 Char"/>
    <w:basedOn w:val="DefaultParagraphFont"/>
    <w:link w:val="Heading8"/>
    <w:uiPriority w:val="9"/>
    <w:semiHidden/>
    <w:rsid w:val="00662775"/>
    <w:rPr>
      <w:rFonts w:asciiTheme="majorHAnsi" w:eastAsiaTheme="majorEastAsia" w:hAnsiTheme="majorHAnsi" w:cstheme="majorBidi"/>
      <w:color w:val="833C0B" w:themeColor="accent2" w:themeShade="80"/>
      <w:sz w:val="21"/>
      <w:szCs w:val="21"/>
    </w:rPr>
  </w:style>
  <w:style w:type="character" w:customStyle="1" w:styleId="Heading9Char">
    <w:name w:val="Heading 9 Char"/>
    <w:basedOn w:val="DefaultParagraphFont"/>
    <w:link w:val="Heading9"/>
    <w:uiPriority w:val="9"/>
    <w:semiHidden/>
    <w:rsid w:val="00662775"/>
    <w:rPr>
      <w:rFonts w:asciiTheme="majorHAnsi" w:eastAsiaTheme="majorEastAsia" w:hAnsiTheme="majorHAnsi" w:cstheme="majorBidi"/>
      <w:color w:val="385623" w:themeColor="accent6" w:themeShade="80"/>
    </w:rPr>
  </w:style>
  <w:style w:type="paragraph" w:styleId="Caption">
    <w:name w:val="caption"/>
    <w:basedOn w:val="Normal"/>
    <w:next w:val="Normal"/>
    <w:uiPriority w:val="35"/>
    <w:unhideWhenUsed/>
    <w:qFormat/>
    <w:rsid w:val="00662775"/>
    <w:pPr>
      <w:spacing w:line="240" w:lineRule="auto"/>
    </w:pPr>
    <w:rPr>
      <w:b/>
      <w:bCs/>
      <w:smallCaps/>
      <w:color w:val="4472C4" w:themeColor="accent1"/>
      <w:spacing w:val="6"/>
    </w:rPr>
  </w:style>
  <w:style w:type="paragraph" w:styleId="Subtitle">
    <w:name w:val="Subtitle"/>
    <w:basedOn w:val="Normal"/>
    <w:next w:val="Normal"/>
    <w:link w:val="SubtitleChar"/>
    <w:uiPriority w:val="11"/>
    <w:qFormat/>
    <w:rsid w:val="00662775"/>
    <w:pPr>
      <w:numPr>
        <w:ilvl w:val="1"/>
      </w:numPr>
      <w:spacing w:line="240" w:lineRule="auto"/>
    </w:pPr>
    <w:rPr>
      <w:rFonts w:asciiTheme="majorHAnsi" w:eastAsiaTheme="majorEastAsia" w:hAnsiTheme="majorHAnsi" w:cstheme="majorBidi"/>
    </w:rPr>
  </w:style>
  <w:style w:type="character" w:customStyle="1" w:styleId="SubtitleChar">
    <w:name w:val="Subtitle Char"/>
    <w:basedOn w:val="DefaultParagraphFont"/>
    <w:link w:val="Subtitle"/>
    <w:uiPriority w:val="11"/>
    <w:rsid w:val="00662775"/>
    <w:rPr>
      <w:rFonts w:asciiTheme="majorHAnsi" w:eastAsiaTheme="majorEastAsia" w:hAnsiTheme="majorHAnsi" w:cstheme="majorBidi"/>
    </w:rPr>
  </w:style>
  <w:style w:type="character" w:styleId="Strong">
    <w:name w:val="Strong"/>
    <w:basedOn w:val="DefaultParagraphFont"/>
    <w:uiPriority w:val="22"/>
    <w:qFormat/>
    <w:rsid w:val="00662775"/>
    <w:rPr>
      <w:b/>
      <w:bCs/>
    </w:rPr>
  </w:style>
  <w:style w:type="character" w:styleId="Emphasis">
    <w:name w:val="Emphasis"/>
    <w:basedOn w:val="DefaultParagraphFont"/>
    <w:uiPriority w:val="20"/>
    <w:qFormat/>
    <w:rsid w:val="00662775"/>
    <w:rPr>
      <w:i/>
      <w:iCs/>
    </w:rPr>
  </w:style>
  <w:style w:type="paragraph" w:styleId="NoSpacing">
    <w:name w:val="No Spacing"/>
    <w:link w:val="NoSpacingChar"/>
    <w:uiPriority w:val="1"/>
    <w:qFormat/>
    <w:rsid w:val="00662775"/>
    <w:pPr>
      <w:spacing w:after="0" w:line="240" w:lineRule="auto"/>
    </w:pPr>
  </w:style>
  <w:style w:type="paragraph" w:styleId="Quote">
    <w:name w:val="Quote"/>
    <w:basedOn w:val="Normal"/>
    <w:next w:val="Normal"/>
    <w:link w:val="QuoteChar"/>
    <w:uiPriority w:val="29"/>
    <w:qFormat/>
    <w:rsid w:val="00662775"/>
    <w:pPr>
      <w:spacing w:before="120"/>
      <w:ind w:left="720" w:right="720"/>
      <w:jc w:val="center"/>
    </w:pPr>
    <w:rPr>
      <w:i/>
      <w:iCs/>
    </w:rPr>
  </w:style>
  <w:style w:type="character" w:customStyle="1" w:styleId="QuoteChar">
    <w:name w:val="Quote Char"/>
    <w:basedOn w:val="DefaultParagraphFont"/>
    <w:link w:val="Quote"/>
    <w:uiPriority w:val="29"/>
    <w:rsid w:val="00662775"/>
    <w:rPr>
      <w:i/>
      <w:iCs/>
    </w:rPr>
  </w:style>
  <w:style w:type="paragraph" w:styleId="IntenseQuote">
    <w:name w:val="Intense Quote"/>
    <w:basedOn w:val="Normal"/>
    <w:next w:val="Normal"/>
    <w:link w:val="IntenseQuoteChar"/>
    <w:uiPriority w:val="30"/>
    <w:qFormat/>
    <w:rsid w:val="00662775"/>
    <w:pPr>
      <w:spacing w:before="120" w:line="300" w:lineRule="auto"/>
      <w:ind w:left="576" w:right="576"/>
      <w:jc w:val="center"/>
    </w:pPr>
    <w:rPr>
      <w:rFonts w:asciiTheme="majorHAnsi" w:eastAsiaTheme="majorEastAsia" w:hAnsiTheme="majorHAnsi" w:cstheme="majorBidi"/>
      <w:color w:val="4472C4" w:themeColor="accent1"/>
      <w:sz w:val="24"/>
      <w:szCs w:val="24"/>
    </w:rPr>
  </w:style>
  <w:style w:type="character" w:customStyle="1" w:styleId="IntenseQuoteChar">
    <w:name w:val="Intense Quote Char"/>
    <w:basedOn w:val="DefaultParagraphFont"/>
    <w:link w:val="IntenseQuote"/>
    <w:uiPriority w:val="30"/>
    <w:rsid w:val="00662775"/>
    <w:rPr>
      <w:rFonts w:asciiTheme="majorHAnsi" w:eastAsiaTheme="majorEastAsia" w:hAnsiTheme="majorHAnsi" w:cstheme="majorBidi"/>
      <w:color w:val="4472C4" w:themeColor="accent1"/>
      <w:sz w:val="24"/>
      <w:szCs w:val="24"/>
    </w:rPr>
  </w:style>
  <w:style w:type="character" w:styleId="SubtleEmphasis">
    <w:name w:val="Subtle Emphasis"/>
    <w:basedOn w:val="DefaultParagraphFont"/>
    <w:uiPriority w:val="19"/>
    <w:qFormat/>
    <w:rsid w:val="00662775"/>
    <w:rPr>
      <w:i/>
      <w:iCs/>
      <w:color w:val="404040" w:themeColor="text1" w:themeTint="BF"/>
    </w:rPr>
  </w:style>
  <w:style w:type="character" w:styleId="IntenseEmphasis">
    <w:name w:val="Intense Emphasis"/>
    <w:basedOn w:val="DefaultParagraphFont"/>
    <w:uiPriority w:val="21"/>
    <w:qFormat/>
    <w:rsid w:val="00662775"/>
    <w:rPr>
      <w:b w:val="0"/>
      <w:bCs w:val="0"/>
      <w:i/>
      <w:iCs/>
      <w:color w:val="4472C4" w:themeColor="accent1"/>
    </w:rPr>
  </w:style>
  <w:style w:type="character" w:styleId="SubtleReference">
    <w:name w:val="Subtle Reference"/>
    <w:basedOn w:val="DefaultParagraphFont"/>
    <w:uiPriority w:val="31"/>
    <w:qFormat/>
    <w:rsid w:val="00662775"/>
    <w:rPr>
      <w:smallCaps/>
      <w:color w:val="404040" w:themeColor="text1" w:themeTint="BF"/>
      <w:u w:val="single" w:color="7F7F7F" w:themeColor="text1" w:themeTint="80"/>
    </w:rPr>
  </w:style>
  <w:style w:type="character" w:styleId="IntenseReference">
    <w:name w:val="Intense Reference"/>
    <w:basedOn w:val="DefaultParagraphFont"/>
    <w:uiPriority w:val="32"/>
    <w:qFormat/>
    <w:rsid w:val="00662775"/>
    <w:rPr>
      <w:b/>
      <w:bCs/>
      <w:smallCaps/>
      <w:color w:val="4472C4" w:themeColor="accent1"/>
      <w:spacing w:val="5"/>
      <w:u w:val="single"/>
    </w:rPr>
  </w:style>
  <w:style w:type="character" w:styleId="BookTitle">
    <w:name w:val="Book Title"/>
    <w:basedOn w:val="DefaultParagraphFont"/>
    <w:uiPriority w:val="33"/>
    <w:qFormat/>
    <w:rsid w:val="00662775"/>
    <w:rPr>
      <w:b/>
      <w:bCs/>
      <w:smallCaps/>
    </w:rPr>
  </w:style>
  <w:style w:type="paragraph" w:styleId="TOCHeading">
    <w:name w:val="TOC Heading"/>
    <w:basedOn w:val="Heading1"/>
    <w:next w:val="Normal"/>
    <w:uiPriority w:val="39"/>
    <w:unhideWhenUsed/>
    <w:qFormat/>
    <w:rsid w:val="00662775"/>
    <w:pPr>
      <w:outlineLvl w:val="9"/>
    </w:pPr>
  </w:style>
  <w:style w:type="paragraph" w:styleId="ListParagraph">
    <w:name w:val="List Paragraph"/>
    <w:basedOn w:val="Normal"/>
    <w:uiPriority w:val="34"/>
    <w:qFormat/>
    <w:rsid w:val="00054347"/>
    <w:pPr>
      <w:ind w:left="720"/>
      <w:contextualSpacing/>
    </w:pPr>
  </w:style>
  <w:style w:type="character" w:styleId="Hyperlink">
    <w:name w:val="Hyperlink"/>
    <w:basedOn w:val="DefaultParagraphFont"/>
    <w:uiPriority w:val="99"/>
    <w:unhideWhenUsed/>
    <w:rsid w:val="00E84793"/>
    <w:rPr>
      <w:color w:val="0000FF"/>
      <w:u w:val="single"/>
    </w:rPr>
  </w:style>
  <w:style w:type="character" w:styleId="UnresolvedMention">
    <w:name w:val="Unresolved Mention"/>
    <w:basedOn w:val="DefaultParagraphFont"/>
    <w:uiPriority w:val="99"/>
    <w:semiHidden/>
    <w:unhideWhenUsed/>
    <w:rsid w:val="00E84793"/>
    <w:rPr>
      <w:color w:val="605E5C"/>
      <w:shd w:val="clear" w:color="auto" w:fill="E1DFDD"/>
    </w:rPr>
  </w:style>
  <w:style w:type="character" w:styleId="FollowedHyperlink">
    <w:name w:val="FollowedHyperlink"/>
    <w:basedOn w:val="DefaultParagraphFont"/>
    <w:uiPriority w:val="99"/>
    <w:semiHidden/>
    <w:unhideWhenUsed/>
    <w:rsid w:val="0038564F"/>
    <w:rPr>
      <w:color w:val="954F72" w:themeColor="followedHyperlink"/>
      <w:u w:val="single"/>
    </w:rPr>
  </w:style>
  <w:style w:type="character" w:customStyle="1" w:styleId="NoSpacingChar">
    <w:name w:val="No Spacing Char"/>
    <w:basedOn w:val="DefaultParagraphFont"/>
    <w:link w:val="NoSpacing"/>
    <w:uiPriority w:val="1"/>
    <w:rsid w:val="0038564F"/>
  </w:style>
  <w:style w:type="table" w:styleId="TableGrid">
    <w:name w:val="Table Grid"/>
    <w:basedOn w:val="TableNormal"/>
    <w:uiPriority w:val="39"/>
    <w:rsid w:val="004230B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1">
    <w:name w:val="toc 1"/>
    <w:basedOn w:val="Normal"/>
    <w:next w:val="Normal"/>
    <w:autoRedefine/>
    <w:uiPriority w:val="39"/>
    <w:unhideWhenUsed/>
    <w:rsid w:val="00F01C44"/>
    <w:pPr>
      <w:spacing w:after="100"/>
    </w:pPr>
  </w:style>
  <w:style w:type="paragraph" w:styleId="TOC2">
    <w:name w:val="toc 2"/>
    <w:basedOn w:val="Normal"/>
    <w:next w:val="Normal"/>
    <w:autoRedefine/>
    <w:uiPriority w:val="39"/>
    <w:unhideWhenUsed/>
    <w:rsid w:val="00F01C44"/>
    <w:pPr>
      <w:spacing w:after="100"/>
      <w:ind w:left="220"/>
    </w:pPr>
  </w:style>
  <w:style w:type="paragraph" w:styleId="TOC3">
    <w:name w:val="toc 3"/>
    <w:basedOn w:val="Normal"/>
    <w:next w:val="Normal"/>
    <w:autoRedefine/>
    <w:uiPriority w:val="39"/>
    <w:unhideWhenUsed/>
    <w:rsid w:val="00554212"/>
    <w:pPr>
      <w:spacing w:after="100"/>
      <w:ind w:left="440"/>
    </w:pPr>
  </w:style>
  <w:style w:type="table" w:styleId="GridTable5Dark-Accent1">
    <w:name w:val="Grid Table 5 Dark Accent 1"/>
    <w:basedOn w:val="TableNormal"/>
    <w:uiPriority w:val="50"/>
    <w:rsid w:val="00F67477"/>
    <w:pPr>
      <w:spacing w:after="0" w:line="240" w:lineRule="auto"/>
    </w:pPr>
    <w:rPr>
      <w:rFonts w:eastAsiaTheme="minorHAnsi"/>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1"/>
      </w:tcPr>
    </w:tblStylePr>
    <w:tblStylePr w:type="band1Vert">
      <w:tblPr/>
      <w:tcPr>
        <w:shd w:val="clear" w:color="auto" w:fill="B4C6E7" w:themeFill="accent1" w:themeFillTint="66"/>
      </w:tcPr>
    </w:tblStylePr>
    <w:tblStylePr w:type="band1Horz">
      <w:tblPr/>
      <w:tcPr>
        <w:shd w:val="clear" w:color="auto" w:fill="B4C6E7" w:themeFill="accent1" w:themeFillTint="66"/>
      </w:tcPr>
    </w:tblStylePr>
  </w:style>
  <w:style w:type="paragraph" w:styleId="TOC4">
    <w:name w:val="toc 4"/>
    <w:basedOn w:val="Normal"/>
    <w:next w:val="Normal"/>
    <w:autoRedefine/>
    <w:uiPriority w:val="39"/>
    <w:unhideWhenUsed/>
    <w:rsid w:val="00BB44F2"/>
    <w:pPr>
      <w:tabs>
        <w:tab w:val="right" w:leader="dot" w:pos="9016"/>
      </w:tabs>
      <w:spacing w:after="100"/>
      <w:ind w:left="660"/>
    </w:pPr>
    <w:rPr>
      <w:b/>
      <w:noProo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99805596">
      <w:bodyDiv w:val="1"/>
      <w:marLeft w:val="0"/>
      <w:marRight w:val="0"/>
      <w:marTop w:val="0"/>
      <w:marBottom w:val="0"/>
      <w:divBdr>
        <w:top w:val="none" w:sz="0" w:space="0" w:color="auto"/>
        <w:left w:val="none" w:sz="0" w:space="0" w:color="auto"/>
        <w:bottom w:val="none" w:sz="0" w:space="0" w:color="auto"/>
        <w:right w:val="none" w:sz="0" w:space="0" w:color="auto"/>
      </w:divBdr>
    </w:div>
    <w:div w:id="1393308264">
      <w:bodyDiv w:val="1"/>
      <w:marLeft w:val="0"/>
      <w:marRight w:val="0"/>
      <w:marTop w:val="0"/>
      <w:marBottom w:val="0"/>
      <w:divBdr>
        <w:top w:val="none" w:sz="0" w:space="0" w:color="auto"/>
        <w:left w:val="none" w:sz="0" w:space="0" w:color="auto"/>
        <w:bottom w:val="none" w:sz="0" w:space="0" w:color="auto"/>
        <w:right w:val="none" w:sz="0" w:space="0" w:color="auto"/>
      </w:divBdr>
      <w:divsChild>
        <w:div w:id="1447775702">
          <w:marLeft w:val="547"/>
          <w:marRight w:val="0"/>
          <w:marTop w:val="0"/>
          <w:marBottom w:val="0"/>
          <w:divBdr>
            <w:top w:val="none" w:sz="0" w:space="0" w:color="auto"/>
            <w:left w:val="none" w:sz="0" w:space="0" w:color="auto"/>
            <w:bottom w:val="none" w:sz="0" w:space="0" w:color="auto"/>
            <w:right w:val="none" w:sz="0" w:space="0" w:color="auto"/>
          </w:divBdr>
        </w:div>
        <w:div w:id="995767772">
          <w:marLeft w:val="1166"/>
          <w:marRight w:val="0"/>
          <w:marTop w:val="0"/>
          <w:marBottom w:val="0"/>
          <w:divBdr>
            <w:top w:val="none" w:sz="0" w:space="0" w:color="auto"/>
            <w:left w:val="none" w:sz="0" w:space="0" w:color="auto"/>
            <w:bottom w:val="none" w:sz="0" w:space="0" w:color="auto"/>
            <w:right w:val="none" w:sz="0" w:space="0" w:color="auto"/>
          </w:divBdr>
        </w:div>
        <w:div w:id="38943851">
          <w:marLeft w:val="547"/>
          <w:marRight w:val="0"/>
          <w:marTop w:val="0"/>
          <w:marBottom w:val="0"/>
          <w:divBdr>
            <w:top w:val="none" w:sz="0" w:space="0" w:color="auto"/>
            <w:left w:val="none" w:sz="0" w:space="0" w:color="auto"/>
            <w:bottom w:val="none" w:sz="0" w:space="0" w:color="auto"/>
            <w:right w:val="none" w:sz="0" w:space="0" w:color="auto"/>
          </w:divBdr>
        </w:div>
        <w:div w:id="922760077">
          <w:marLeft w:val="1166"/>
          <w:marRight w:val="0"/>
          <w:marTop w:val="0"/>
          <w:marBottom w:val="0"/>
          <w:divBdr>
            <w:top w:val="none" w:sz="0" w:space="0" w:color="auto"/>
            <w:left w:val="none" w:sz="0" w:space="0" w:color="auto"/>
            <w:bottom w:val="none" w:sz="0" w:space="0" w:color="auto"/>
            <w:right w:val="none" w:sz="0" w:space="0" w:color="auto"/>
          </w:divBdr>
        </w:div>
        <w:div w:id="423763504">
          <w:marLeft w:val="547"/>
          <w:marRight w:val="0"/>
          <w:marTop w:val="0"/>
          <w:marBottom w:val="0"/>
          <w:divBdr>
            <w:top w:val="none" w:sz="0" w:space="0" w:color="auto"/>
            <w:left w:val="none" w:sz="0" w:space="0" w:color="auto"/>
            <w:bottom w:val="none" w:sz="0" w:space="0" w:color="auto"/>
            <w:right w:val="none" w:sz="0" w:space="0" w:color="auto"/>
          </w:divBdr>
        </w:div>
        <w:div w:id="1476484003">
          <w:marLeft w:val="1166"/>
          <w:marRight w:val="0"/>
          <w:marTop w:val="0"/>
          <w:marBottom w:val="0"/>
          <w:divBdr>
            <w:top w:val="none" w:sz="0" w:space="0" w:color="auto"/>
            <w:left w:val="none" w:sz="0" w:space="0" w:color="auto"/>
            <w:bottom w:val="none" w:sz="0" w:space="0" w:color="auto"/>
            <w:right w:val="none" w:sz="0" w:space="0" w:color="auto"/>
          </w:divBdr>
        </w:div>
        <w:div w:id="943806773">
          <w:marLeft w:val="547"/>
          <w:marRight w:val="0"/>
          <w:marTop w:val="0"/>
          <w:marBottom w:val="0"/>
          <w:divBdr>
            <w:top w:val="none" w:sz="0" w:space="0" w:color="auto"/>
            <w:left w:val="none" w:sz="0" w:space="0" w:color="auto"/>
            <w:bottom w:val="none" w:sz="0" w:space="0" w:color="auto"/>
            <w:right w:val="none" w:sz="0" w:space="0" w:color="auto"/>
          </w:divBdr>
        </w:div>
        <w:div w:id="1491025299">
          <w:marLeft w:val="1166"/>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2.emf"/><Relationship Id="rId18" Type="http://schemas.openxmlformats.org/officeDocument/2006/relationships/diagramColors" Target="diagrams/colors1.xml"/><Relationship Id="rId3" Type="http://schemas.openxmlformats.org/officeDocument/2006/relationships/styles" Target="styles.xml"/><Relationship Id="rId21" Type="http://schemas.openxmlformats.org/officeDocument/2006/relationships/image" Target="media/image5.png"/><Relationship Id="rId7" Type="http://schemas.openxmlformats.org/officeDocument/2006/relationships/endnotes" Target="endnotes.xml"/><Relationship Id="rId12" Type="http://schemas.openxmlformats.org/officeDocument/2006/relationships/hyperlink" Target="http://www.ntu.edu.sg/tlpd/tlr/DesigningYourCourse/WCO/Pages/IntendedLearningOutcomes.aspx" TargetMode="External"/><Relationship Id="rId17" Type="http://schemas.openxmlformats.org/officeDocument/2006/relationships/diagramQuickStyle" Target="diagrams/quickStyle1.xml"/><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diagramLayout" Target="diagrams/layout1.xml"/><Relationship Id="rId20" Type="http://schemas.openxmlformats.org/officeDocument/2006/relationships/image" Target="media/image4.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melbourne-cshe.unimelb.edu.au/__data/assets/pdf_file/0007/2296861/MCSHE-Learning-Outcomes-Guide-web-Nov2015.pdf" TargetMode="External"/><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diagramData" Target="diagrams/data1.xml"/><Relationship Id="rId23" Type="http://schemas.openxmlformats.org/officeDocument/2006/relationships/footer" Target="footer1.xml"/><Relationship Id="rId10" Type="http://schemas.openxmlformats.org/officeDocument/2006/relationships/hyperlink" Target="https://www.ncl.ac.uk/ltds/assets/documents/res-writinglearningoutcomes.pdf" TargetMode="External"/><Relationship Id="rId19" Type="http://schemas.microsoft.com/office/2007/relationships/diagramDrawing" Target="diagrams/drawing1.xml"/><Relationship Id="rId4" Type="http://schemas.openxmlformats.org/officeDocument/2006/relationships/settings" Target="settings.xml"/><Relationship Id="rId9" Type="http://schemas.openxmlformats.org/officeDocument/2006/relationships/hyperlink" Target="https://assessment.provost.wisc.edu/student-learning-outcomes/writing-student-learning-outcomes/" TargetMode="External"/><Relationship Id="rId14" Type="http://schemas.openxmlformats.org/officeDocument/2006/relationships/image" Target="media/image3.png"/><Relationship Id="rId22" Type="http://schemas.openxmlformats.org/officeDocument/2006/relationships/header" Target="header1.xml"/></Relationships>
</file>

<file path=word/_rels/header1.xml.rels><?xml version="1.0" encoding="UTF-8" standalone="yes"?>
<Relationships xmlns="http://schemas.openxmlformats.org/package/2006/relationships"><Relationship Id="rId1" Type="http://schemas.openxmlformats.org/officeDocument/2006/relationships/image" Target="media/image6.jpg"/></Relationships>
</file>

<file path=word/diagrams/colors1.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6FFAF6C2-04AD-41F9-B8AD-FC32DAF2B565}" type="doc">
      <dgm:prSet loTypeId="urn:microsoft.com/office/officeart/2005/8/layout/hChevron3" loCatId="process" qsTypeId="urn:microsoft.com/office/officeart/2005/8/quickstyle/simple3" qsCatId="simple" csTypeId="urn:microsoft.com/office/officeart/2005/8/colors/colorful1" csCatId="colorful" phldr="1"/>
      <dgm:spPr/>
    </dgm:pt>
    <dgm:pt modelId="{C94F1976-11A8-4D71-AC83-2EF62D00DD4C}">
      <dgm:prSet phldrT="[Text]"/>
      <dgm:spPr/>
      <dgm:t>
        <a:bodyPr/>
        <a:lstStyle/>
        <a:p>
          <a:r>
            <a:rPr lang="en-SG"/>
            <a:t>Introduction</a:t>
          </a:r>
        </a:p>
      </dgm:t>
    </dgm:pt>
    <dgm:pt modelId="{EDC14661-2B3F-45C0-B5A5-E6869EFEB5C8}" type="parTrans" cxnId="{648FCF8D-3B30-4E95-B280-F23E3B95171B}">
      <dgm:prSet/>
      <dgm:spPr/>
      <dgm:t>
        <a:bodyPr/>
        <a:lstStyle/>
        <a:p>
          <a:endParaRPr lang="en-SG"/>
        </a:p>
      </dgm:t>
    </dgm:pt>
    <dgm:pt modelId="{1133A4C5-1E12-4547-8E29-3650A791497D}" type="sibTrans" cxnId="{648FCF8D-3B30-4E95-B280-F23E3B95171B}">
      <dgm:prSet/>
      <dgm:spPr/>
      <dgm:t>
        <a:bodyPr/>
        <a:lstStyle/>
        <a:p>
          <a:endParaRPr lang="en-SG"/>
        </a:p>
      </dgm:t>
    </dgm:pt>
    <dgm:pt modelId="{4EC84F5C-BD70-4AC5-94B1-333D1BB77A39}">
      <dgm:prSet phldrT="[Text]"/>
      <dgm:spPr/>
      <dgm:t>
        <a:bodyPr/>
        <a:lstStyle/>
        <a:p>
          <a:r>
            <a:rPr lang="en-SG"/>
            <a:t>Train</a:t>
          </a:r>
        </a:p>
      </dgm:t>
    </dgm:pt>
    <dgm:pt modelId="{9D5E50C3-1A36-4B6F-BF2D-A5742D57BB73}" type="parTrans" cxnId="{93339A28-836C-4A29-A9AE-1C375506DB20}">
      <dgm:prSet/>
      <dgm:spPr/>
      <dgm:t>
        <a:bodyPr/>
        <a:lstStyle/>
        <a:p>
          <a:endParaRPr lang="en-SG"/>
        </a:p>
      </dgm:t>
    </dgm:pt>
    <dgm:pt modelId="{C9D76A27-F906-47D2-9804-3B13436A8844}" type="sibTrans" cxnId="{93339A28-836C-4A29-A9AE-1C375506DB20}">
      <dgm:prSet/>
      <dgm:spPr/>
      <dgm:t>
        <a:bodyPr/>
        <a:lstStyle/>
        <a:p>
          <a:endParaRPr lang="en-SG"/>
        </a:p>
      </dgm:t>
    </dgm:pt>
    <dgm:pt modelId="{0885B335-9369-4169-BC78-001E663DB18D}">
      <dgm:prSet phldrT="[Text]"/>
      <dgm:spPr/>
      <dgm:t>
        <a:bodyPr/>
        <a:lstStyle/>
        <a:p>
          <a:r>
            <a:rPr lang="en-SG"/>
            <a:t>Perform</a:t>
          </a:r>
        </a:p>
      </dgm:t>
    </dgm:pt>
    <dgm:pt modelId="{5678A742-686E-4FFA-A63D-86550B6214C6}" type="parTrans" cxnId="{70C59BAF-252E-48E3-AFB2-D011F58B4938}">
      <dgm:prSet/>
      <dgm:spPr/>
      <dgm:t>
        <a:bodyPr/>
        <a:lstStyle/>
        <a:p>
          <a:endParaRPr lang="en-SG"/>
        </a:p>
      </dgm:t>
    </dgm:pt>
    <dgm:pt modelId="{B8DA6033-DAF6-4149-8639-EC3A6AECD117}" type="sibTrans" cxnId="{70C59BAF-252E-48E3-AFB2-D011F58B4938}">
      <dgm:prSet/>
      <dgm:spPr/>
      <dgm:t>
        <a:bodyPr/>
        <a:lstStyle/>
        <a:p>
          <a:endParaRPr lang="en-SG"/>
        </a:p>
      </dgm:t>
    </dgm:pt>
    <dgm:pt modelId="{7018AEC8-2F86-4456-B76E-F2BF2C39332F}">
      <dgm:prSet/>
      <dgm:spPr/>
      <dgm:t>
        <a:bodyPr/>
        <a:lstStyle/>
        <a:p>
          <a:r>
            <a:rPr lang="en-SG"/>
            <a:t>Collaborate</a:t>
          </a:r>
        </a:p>
      </dgm:t>
    </dgm:pt>
    <dgm:pt modelId="{690BD4ED-2A14-412D-A9CE-CC38DC034403}" type="parTrans" cxnId="{FE47C269-9940-430B-ABA2-DC50E8EA507F}">
      <dgm:prSet/>
      <dgm:spPr/>
      <dgm:t>
        <a:bodyPr/>
        <a:lstStyle/>
        <a:p>
          <a:endParaRPr lang="en-SG"/>
        </a:p>
      </dgm:t>
    </dgm:pt>
    <dgm:pt modelId="{0F6B1620-4A13-4945-89B9-27EFA1BD9B2D}" type="sibTrans" cxnId="{FE47C269-9940-430B-ABA2-DC50E8EA507F}">
      <dgm:prSet/>
      <dgm:spPr/>
      <dgm:t>
        <a:bodyPr/>
        <a:lstStyle/>
        <a:p>
          <a:endParaRPr lang="en-SG"/>
        </a:p>
      </dgm:t>
    </dgm:pt>
    <dgm:pt modelId="{4F778AB0-7339-42A9-8473-704C5ECDB849}">
      <dgm:prSet/>
      <dgm:spPr/>
      <dgm:t>
        <a:bodyPr/>
        <a:lstStyle/>
        <a:p>
          <a:r>
            <a:rPr lang="en-SG"/>
            <a:t>Learn</a:t>
          </a:r>
        </a:p>
      </dgm:t>
    </dgm:pt>
    <dgm:pt modelId="{87D429C3-FEDA-4EA3-8C3B-105890EC04CE}" type="parTrans" cxnId="{7DE857E8-3E75-454E-B112-50E7FB09E17F}">
      <dgm:prSet/>
      <dgm:spPr/>
      <dgm:t>
        <a:bodyPr/>
        <a:lstStyle/>
        <a:p>
          <a:endParaRPr lang="en-SG"/>
        </a:p>
      </dgm:t>
    </dgm:pt>
    <dgm:pt modelId="{CD48F6FC-1B69-41FF-BB80-C89EA439992C}" type="sibTrans" cxnId="{7DE857E8-3E75-454E-B112-50E7FB09E17F}">
      <dgm:prSet/>
      <dgm:spPr/>
      <dgm:t>
        <a:bodyPr/>
        <a:lstStyle/>
        <a:p>
          <a:endParaRPr lang="en-SG"/>
        </a:p>
      </dgm:t>
    </dgm:pt>
    <dgm:pt modelId="{A97C6489-004C-44A7-A708-9B271BF30238}" type="pres">
      <dgm:prSet presAssocID="{6FFAF6C2-04AD-41F9-B8AD-FC32DAF2B565}" presName="Name0" presStyleCnt="0">
        <dgm:presLayoutVars>
          <dgm:dir/>
          <dgm:resizeHandles val="exact"/>
        </dgm:presLayoutVars>
      </dgm:prSet>
      <dgm:spPr/>
    </dgm:pt>
    <dgm:pt modelId="{FD370995-8B9F-4634-BF05-14455D717800}" type="pres">
      <dgm:prSet presAssocID="{C94F1976-11A8-4D71-AC83-2EF62D00DD4C}" presName="parTxOnly" presStyleLbl="node1" presStyleIdx="0" presStyleCnt="5">
        <dgm:presLayoutVars>
          <dgm:bulletEnabled val="1"/>
        </dgm:presLayoutVars>
      </dgm:prSet>
      <dgm:spPr/>
    </dgm:pt>
    <dgm:pt modelId="{2C774E99-2AC9-4E08-80CB-DD8FEE8B0B0F}" type="pres">
      <dgm:prSet presAssocID="{1133A4C5-1E12-4547-8E29-3650A791497D}" presName="parSpace" presStyleCnt="0"/>
      <dgm:spPr/>
    </dgm:pt>
    <dgm:pt modelId="{7BC47D28-0909-44A6-AFE6-8967C931911D}" type="pres">
      <dgm:prSet presAssocID="{4F778AB0-7339-42A9-8473-704C5ECDB849}" presName="parTxOnly" presStyleLbl="node1" presStyleIdx="1" presStyleCnt="5">
        <dgm:presLayoutVars>
          <dgm:bulletEnabled val="1"/>
        </dgm:presLayoutVars>
      </dgm:prSet>
      <dgm:spPr/>
    </dgm:pt>
    <dgm:pt modelId="{31C46314-7147-4B86-9F67-B3C2D45A90C4}" type="pres">
      <dgm:prSet presAssocID="{CD48F6FC-1B69-41FF-BB80-C89EA439992C}" presName="parSpace" presStyleCnt="0"/>
      <dgm:spPr/>
    </dgm:pt>
    <dgm:pt modelId="{9749699A-C516-44E0-9D61-4487C17B36A2}" type="pres">
      <dgm:prSet presAssocID="{4EC84F5C-BD70-4AC5-94B1-333D1BB77A39}" presName="parTxOnly" presStyleLbl="node1" presStyleIdx="2" presStyleCnt="5">
        <dgm:presLayoutVars>
          <dgm:bulletEnabled val="1"/>
        </dgm:presLayoutVars>
      </dgm:prSet>
      <dgm:spPr/>
    </dgm:pt>
    <dgm:pt modelId="{4A7761B6-AB83-429D-B8BA-A482B62DE898}" type="pres">
      <dgm:prSet presAssocID="{C9D76A27-F906-47D2-9804-3B13436A8844}" presName="parSpace" presStyleCnt="0"/>
      <dgm:spPr/>
    </dgm:pt>
    <dgm:pt modelId="{29CD288B-436B-4E61-ACCA-F55007336AD6}" type="pres">
      <dgm:prSet presAssocID="{0885B335-9369-4169-BC78-001E663DB18D}" presName="parTxOnly" presStyleLbl="node1" presStyleIdx="3" presStyleCnt="5">
        <dgm:presLayoutVars>
          <dgm:bulletEnabled val="1"/>
        </dgm:presLayoutVars>
      </dgm:prSet>
      <dgm:spPr/>
    </dgm:pt>
    <dgm:pt modelId="{B5E5CC1E-06E3-4ACA-A7B0-B2ACA0A181E1}" type="pres">
      <dgm:prSet presAssocID="{B8DA6033-DAF6-4149-8639-EC3A6AECD117}" presName="parSpace" presStyleCnt="0"/>
      <dgm:spPr/>
    </dgm:pt>
    <dgm:pt modelId="{9DED7633-CF2B-43FB-B3ED-7BBF5C60F559}" type="pres">
      <dgm:prSet presAssocID="{7018AEC8-2F86-4456-B76E-F2BF2C39332F}" presName="parTxOnly" presStyleLbl="node1" presStyleIdx="4" presStyleCnt="5">
        <dgm:presLayoutVars>
          <dgm:bulletEnabled val="1"/>
        </dgm:presLayoutVars>
      </dgm:prSet>
      <dgm:spPr/>
    </dgm:pt>
  </dgm:ptLst>
  <dgm:cxnLst>
    <dgm:cxn modelId="{93339A28-836C-4A29-A9AE-1C375506DB20}" srcId="{6FFAF6C2-04AD-41F9-B8AD-FC32DAF2B565}" destId="{4EC84F5C-BD70-4AC5-94B1-333D1BB77A39}" srcOrd="2" destOrd="0" parTransId="{9D5E50C3-1A36-4B6F-BF2D-A5742D57BB73}" sibTransId="{C9D76A27-F906-47D2-9804-3B13436A8844}"/>
    <dgm:cxn modelId="{5BED3532-7F7E-467A-BD8B-2B7AADE16564}" type="presOf" srcId="{7018AEC8-2F86-4456-B76E-F2BF2C39332F}" destId="{9DED7633-CF2B-43FB-B3ED-7BBF5C60F559}" srcOrd="0" destOrd="0" presId="urn:microsoft.com/office/officeart/2005/8/layout/hChevron3"/>
    <dgm:cxn modelId="{4815DB39-5B9F-41E6-877B-5DA1B5244642}" type="presOf" srcId="{6FFAF6C2-04AD-41F9-B8AD-FC32DAF2B565}" destId="{A97C6489-004C-44A7-A708-9B271BF30238}" srcOrd="0" destOrd="0" presId="urn:microsoft.com/office/officeart/2005/8/layout/hChevron3"/>
    <dgm:cxn modelId="{B9A23262-722C-451B-B736-8EF38F4A5943}" type="presOf" srcId="{4EC84F5C-BD70-4AC5-94B1-333D1BB77A39}" destId="{9749699A-C516-44E0-9D61-4487C17B36A2}" srcOrd="0" destOrd="0" presId="urn:microsoft.com/office/officeart/2005/8/layout/hChevron3"/>
    <dgm:cxn modelId="{FE47C269-9940-430B-ABA2-DC50E8EA507F}" srcId="{6FFAF6C2-04AD-41F9-B8AD-FC32DAF2B565}" destId="{7018AEC8-2F86-4456-B76E-F2BF2C39332F}" srcOrd="4" destOrd="0" parTransId="{690BD4ED-2A14-412D-A9CE-CC38DC034403}" sibTransId="{0F6B1620-4A13-4945-89B9-27EFA1BD9B2D}"/>
    <dgm:cxn modelId="{B8BF676D-CC73-431F-9085-5A1F88393FEF}" type="presOf" srcId="{0885B335-9369-4169-BC78-001E663DB18D}" destId="{29CD288B-436B-4E61-ACCA-F55007336AD6}" srcOrd="0" destOrd="0" presId="urn:microsoft.com/office/officeart/2005/8/layout/hChevron3"/>
    <dgm:cxn modelId="{648FCF8D-3B30-4E95-B280-F23E3B95171B}" srcId="{6FFAF6C2-04AD-41F9-B8AD-FC32DAF2B565}" destId="{C94F1976-11A8-4D71-AC83-2EF62D00DD4C}" srcOrd="0" destOrd="0" parTransId="{EDC14661-2B3F-45C0-B5A5-E6869EFEB5C8}" sibTransId="{1133A4C5-1E12-4547-8E29-3650A791497D}"/>
    <dgm:cxn modelId="{70C59BAF-252E-48E3-AFB2-D011F58B4938}" srcId="{6FFAF6C2-04AD-41F9-B8AD-FC32DAF2B565}" destId="{0885B335-9369-4169-BC78-001E663DB18D}" srcOrd="3" destOrd="0" parTransId="{5678A742-686E-4FFA-A63D-86550B6214C6}" sibTransId="{B8DA6033-DAF6-4149-8639-EC3A6AECD117}"/>
    <dgm:cxn modelId="{11755FBC-4191-454F-9D46-4108DD3156F9}" type="presOf" srcId="{4F778AB0-7339-42A9-8473-704C5ECDB849}" destId="{7BC47D28-0909-44A6-AFE6-8967C931911D}" srcOrd="0" destOrd="0" presId="urn:microsoft.com/office/officeart/2005/8/layout/hChevron3"/>
    <dgm:cxn modelId="{7DE857E8-3E75-454E-B112-50E7FB09E17F}" srcId="{6FFAF6C2-04AD-41F9-B8AD-FC32DAF2B565}" destId="{4F778AB0-7339-42A9-8473-704C5ECDB849}" srcOrd="1" destOrd="0" parTransId="{87D429C3-FEDA-4EA3-8C3B-105890EC04CE}" sibTransId="{CD48F6FC-1B69-41FF-BB80-C89EA439992C}"/>
    <dgm:cxn modelId="{3386F5FE-DB79-48C4-B983-1A002983BE52}" type="presOf" srcId="{C94F1976-11A8-4D71-AC83-2EF62D00DD4C}" destId="{FD370995-8B9F-4634-BF05-14455D717800}" srcOrd="0" destOrd="0" presId="urn:microsoft.com/office/officeart/2005/8/layout/hChevron3"/>
    <dgm:cxn modelId="{A78736B7-3863-43BE-84CC-697E00FA1DD6}" type="presParOf" srcId="{A97C6489-004C-44A7-A708-9B271BF30238}" destId="{FD370995-8B9F-4634-BF05-14455D717800}" srcOrd="0" destOrd="0" presId="urn:microsoft.com/office/officeart/2005/8/layout/hChevron3"/>
    <dgm:cxn modelId="{8FD3BBAB-9797-40C8-AAA6-C9F3B30D3F6C}" type="presParOf" srcId="{A97C6489-004C-44A7-A708-9B271BF30238}" destId="{2C774E99-2AC9-4E08-80CB-DD8FEE8B0B0F}" srcOrd="1" destOrd="0" presId="urn:microsoft.com/office/officeart/2005/8/layout/hChevron3"/>
    <dgm:cxn modelId="{1A2C9CEE-A739-4CAE-A16B-2677A41BDC71}" type="presParOf" srcId="{A97C6489-004C-44A7-A708-9B271BF30238}" destId="{7BC47D28-0909-44A6-AFE6-8967C931911D}" srcOrd="2" destOrd="0" presId="urn:microsoft.com/office/officeart/2005/8/layout/hChevron3"/>
    <dgm:cxn modelId="{5FFD2E25-BC4E-45B6-BDF9-1B8D4C1663F4}" type="presParOf" srcId="{A97C6489-004C-44A7-A708-9B271BF30238}" destId="{31C46314-7147-4B86-9F67-B3C2D45A90C4}" srcOrd="3" destOrd="0" presId="urn:microsoft.com/office/officeart/2005/8/layout/hChevron3"/>
    <dgm:cxn modelId="{F32E987B-9587-4D18-B0AF-9F3ADC3FD803}" type="presParOf" srcId="{A97C6489-004C-44A7-A708-9B271BF30238}" destId="{9749699A-C516-44E0-9D61-4487C17B36A2}" srcOrd="4" destOrd="0" presId="urn:microsoft.com/office/officeart/2005/8/layout/hChevron3"/>
    <dgm:cxn modelId="{109FD8D9-D298-418D-8CEF-420BA16849B3}" type="presParOf" srcId="{A97C6489-004C-44A7-A708-9B271BF30238}" destId="{4A7761B6-AB83-429D-B8BA-A482B62DE898}" srcOrd="5" destOrd="0" presId="urn:microsoft.com/office/officeart/2005/8/layout/hChevron3"/>
    <dgm:cxn modelId="{63FD52A2-0888-4AAC-811E-CE1967E11B77}" type="presParOf" srcId="{A97C6489-004C-44A7-A708-9B271BF30238}" destId="{29CD288B-436B-4E61-ACCA-F55007336AD6}" srcOrd="6" destOrd="0" presId="urn:microsoft.com/office/officeart/2005/8/layout/hChevron3"/>
    <dgm:cxn modelId="{D670C8DB-72C4-48FF-A674-DC19AA040C98}" type="presParOf" srcId="{A97C6489-004C-44A7-A708-9B271BF30238}" destId="{B5E5CC1E-06E3-4ACA-A7B0-B2ACA0A181E1}" srcOrd="7" destOrd="0" presId="urn:microsoft.com/office/officeart/2005/8/layout/hChevron3"/>
    <dgm:cxn modelId="{DA7207D6-5216-453B-83EC-FFB6958B415C}" type="presParOf" srcId="{A97C6489-004C-44A7-A708-9B271BF30238}" destId="{9DED7633-CF2B-43FB-B3ED-7BBF5C60F559}" srcOrd="8" destOrd="0" presId="urn:microsoft.com/office/officeart/2005/8/layout/hChevron3"/>
  </dgm:cxnLst>
  <dgm:bg/>
  <dgm:whole/>
  <dgm:extLst>
    <a:ext uri="http://schemas.microsoft.com/office/drawing/2008/diagram">
      <dsp:dataModelExt xmlns:dsp="http://schemas.microsoft.com/office/drawing/2008/diagram" relId="rId19"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D370995-8B9F-4634-BF05-14455D717800}">
      <dsp:nvSpPr>
        <dsp:cNvPr id="0" name=""/>
        <dsp:cNvSpPr/>
      </dsp:nvSpPr>
      <dsp:spPr>
        <a:xfrm>
          <a:off x="706" y="52908"/>
          <a:ext cx="1378520" cy="551408"/>
        </a:xfrm>
        <a:prstGeom prst="homePlate">
          <a:avLst/>
        </a:prstGeom>
        <a:gradFill rotWithShape="0">
          <a:gsLst>
            <a:gs pos="0">
              <a:schemeClr val="accent2">
                <a:hueOff val="0"/>
                <a:satOff val="0"/>
                <a:lumOff val="0"/>
                <a:alphaOff val="0"/>
                <a:lumMod val="110000"/>
                <a:satMod val="105000"/>
                <a:tint val="67000"/>
              </a:schemeClr>
            </a:gs>
            <a:gs pos="50000">
              <a:schemeClr val="accent2">
                <a:hueOff val="0"/>
                <a:satOff val="0"/>
                <a:lumOff val="0"/>
                <a:alphaOff val="0"/>
                <a:lumMod val="105000"/>
                <a:satMod val="103000"/>
                <a:tint val="73000"/>
              </a:schemeClr>
            </a:gs>
            <a:gs pos="100000">
              <a:schemeClr val="accent2">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4008" tIns="32004" rIns="16002" bIns="32004" numCol="1" spcCol="1270" anchor="ctr" anchorCtr="0">
          <a:noAutofit/>
        </a:bodyPr>
        <a:lstStyle/>
        <a:p>
          <a:pPr marL="0" lvl="0" indent="0" algn="ctr" defTabSz="533400">
            <a:lnSpc>
              <a:spcPct val="90000"/>
            </a:lnSpc>
            <a:spcBef>
              <a:spcPct val="0"/>
            </a:spcBef>
            <a:spcAft>
              <a:spcPct val="35000"/>
            </a:spcAft>
            <a:buNone/>
          </a:pPr>
          <a:r>
            <a:rPr lang="en-SG" sz="1200" kern="1200"/>
            <a:t>Introduction</a:t>
          </a:r>
        </a:p>
      </dsp:txBody>
      <dsp:txXfrm>
        <a:off x="706" y="52908"/>
        <a:ext cx="1240668" cy="551408"/>
      </dsp:txXfrm>
    </dsp:sp>
    <dsp:sp modelId="{7BC47D28-0909-44A6-AFE6-8967C931911D}">
      <dsp:nvSpPr>
        <dsp:cNvPr id="0" name=""/>
        <dsp:cNvSpPr/>
      </dsp:nvSpPr>
      <dsp:spPr>
        <a:xfrm>
          <a:off x="1103523" y="52908"/>
          <a:ext cx="1378520" cy="551408"/>
        </a:xfrm>
        <a:prstGeom prst="chevron">
          <a:avLst/>
        </a:prstGeom>
        <a:gradFill rotWithShape="0">
          <a:gsLst>
            <a:gs pos="0">
              <a:schemeClr val="accent3">
                <a:hueOff val="0"/>
                <a:satOff val="0"/>
                <a:lumOff val="0"/>
                <a:alphaOff val="0"/>
                <a:lumMod val="110000"/>
                <a:satMod val="105000"/>
                <a:tint val="67000"/>
              </a:schemeClr>
            </a:gs>
            <a:gs pos="50000">
              <a:schemeClr val="accent3">
                <a:hueOff val="0"/>
                <a:satOff val="0"/>
                <a:lumOff val="0"/>
                <a:alphaOff val="0"/>
                <a:lumMod val="105000"/>
                <a:satMod val="103000"/>
                <a:tint val="73000"/>
              </a:schemeClr>
            </a:gs>
            <a:gs pos="100000">
              <a:schemeClr val="accent3">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8006" tIns="32004" rIns="16002" bIns="32004" numCol="1" spcCol="1270" anchor="ctr" anchorCtr="0">
          <a:noAutofit/>
        </a:bodyPr>
        <a:lstStyle/>
        <a:p>
          <a:pPr marL="0" lvl="0" indent="0" algn="ctr" defTabSz="533400">
            <a:lnSpc>
              <a:spcPct val="90000"/>
            </a:lnSpc>
            <a:spcBef>
              <a:spcPct val="0"/>
            </a:spcBef>
            <a:spcAft>
              <a:spcPct val="35000"/>
            </a:spcAft>
            <a:buNone/>
          </a:pPr>
          <a:r>
            <a:rPr lang="en-SG" sz="1200" kern="1200"/>
            <a:t>Learn</a:t>
          </a:r>
        </a:p>
      </dsp:txBody>
      <dsp:txXfrm>
        <a:off x="1379227" y="52908"/>
        <a:ext cx="827112" cy="551408"/>
      </dsp:txXfrm>
    </dsp:sp>
    <dsp:sp modelId="{9749699A-C516-44E0-9D61-4487C17B36A2}">
      <dsp:nvSpPr>
        <dsp:cNvPr id="0" name=""/>
        <dsp:cNvSpPr/>
      </dsp:nvSpPr>
      <dsp:spPr>
        <a:xfrm>
          <a:off x="2206339" y="52908"/>
          <a:ext cx="1378520" cy="551408"/>
        </a:xfrm>
        <a:prstGeom prst="chevron">
          <a:avLst/>
        </a:prstGeom>
        <a:gradFill rotWithShape="0">
          <a:gsLst>
            <a:gs pos="0">
              <a:schemeClr val="accent4">
                <a:hueOff val="0"/>
                <a:satOff val="0"/>
                <a:lumOff val="0"/>
                <a:alphaOff val="0"/>
                <a:lumMod val="110000"/>
                <a:satMod val="105000"/>
                <a:tint val="67000"/>
              </a:schemeClr>
            </a:gs>
            <a:gs pos="50000">
              <a:schemeClr val="accent4">
                <a:hueOff val="0"/>
                <a:satOff val="0"/>
                <a:lumOff val="0"/>
                <a:alphaOff val="0"/>
                <a:lumMod val="105000"/>
                <a:satMod val="103000"/>
                <a:tint val="73000"/>
              </a:schemeClr>
            </a:gs>
            <a:gs pos="100000">
              <a:schemeClr val="accent4">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8006" tIns="32004" rIns="16002" bIns="32004" numCol="1" spcCol="1270" anchor="ctr" anchorCtr="0">
          <a:noAutofit/>
        </a:bodyPr>
        <a:lstStyle/>
        <a:p>
          <a:pPr marL="0" lvl="0" indent="0" algn="ctr" defTabSz="533400">
            <a:lnSpc>
              <a:spcPct val="90000"/>
            </a:lnSpc>
            <a:spcBef>
              <a:spcPct val="0"/>
            </a:spcBef>
            <a:spcAft>
              <a:spcPct val="35000"/>
            </a:spcAft>
            <a:buNone/>
          </a:pPr>
          <a:r>
            <a:rPr lang="en-SG" sz="1200" kern="1200"/>
            <a:t>Train</a:t>
          </a:r>
        </a:p>
      </dsp:txBody>
      <dsp:txXfrm>
        <a:off x="2482043" y="52908"/>
        <a:ext cx="827112" cy="551408"/>
      </dsp:txXfrm>
    </dsp:sp>
    <dsp:sp modelId="{29CD288B-436B-4E61-ACCA-F55007336AD6}">
      <dsp:nvSpPr>
        <dsp:cNvPr id="0" name=""/>
        <dsp:cNvSpPr/>
      </dsp:nvSpPr>
      <dsp:spPr>
        <a:xfrm>
          <a:off x="3309156" y="52908"/>
          <a:ext cx="1378520" cy="551408"/>
        </a:xfrm>
        <a:prstGeom prst="chevron">
          <a:avLst/>
        </a:prstGeom>
        <a:gradFill rotWithShape="0">
          <a:gsLst>
            <a:gs pos="0">
              <a:schemeClr val="accent5">
                <a:hueOff val="0"/>
                <a:satOff val="0"/>
                <a:lumOff val="0"/>
                <a:alphaOff val="0"/>
                <a:lumMod val="110000"/>
                <a:satMod val="105000"/>
                <a:tint val="67000"/>
              </a:schemeClr>
            </a:gs>
            <a:gs pos="50000">
              <a:schemeClr val="accent5">
                <a:hueOff val="0"/>
                <a:satOff val="0"/>
                <a:lumOff val="0"/>
                <a:alphaOff val="0"/>
                <a:lumMod val="105000"/>
                <a:satMod val="103000"/>
                <a:tint val="73000"/>
              </a:schemeClr>
            </a:gs>
            <a:gs pos="100000">
              <a:schemeClr val="accent5">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8006" tIns="32004" rIns="16002" bIns="32004" numCol="1" spcCol="1270" anchor="ctr" anchorCtr="0">
          <a:noAutofit/>
        </a:bodyPr>
        <a:lstStyle/>
        <a:p>
          <a:pPr marL="0" lvl="0" indent="0" algn="ctr" defTabSz="533400">
            <a:lnSpc>
              <a:spcPct val="90000"/>
            </a:lnSpc>
            <a:spcBef>
              <a:spcPct val="0"/>
            </a:spcBef>
            <a:spcAft>
              <a:spcPct val="35000"/>
            </a:spcAft>
            <a:buNone/>
          </a:pPr>
          <a:r>
            <a:rPr lang="en-SG" sz="1200" kern="1200"/>
            <a:t>Perform</a:t>
          </a:r>
        </a:p>
      </dsp:txBody>
      <dsp:txXfrm>
        <a:off x="3584860" y="52908"/>
        <a:ext cx="827112" cy="551408"/>
      </dsp:txXfrm>
    </dsp:sp>
    <dsp:sp modelId="{9DED7633-CF2B-43FB-B3ED-7BBF5C60F559}">
      <dsp:nvSpPr>
        <dsp:cNvPr id="0" name=""/>
        <dsp:cNvSpPr/>
      </dsp:nvSpPr>
      <dsp:spPr>
        <a:xfrm>
          <a:off x="4411972" y="52908"/>
          <a:ext cx="1378520" cy="551408"/>
        </a:xfrm>
        <a:prstGeom prst="chevron">
          <a:avLst/>
        </a:prstGeom>
        <a:gradFill rotWithShape="0">
          <a:gsLst>
            <a:gs pos="0">
              <a:schemeClr val="accent6">
                <a:hueOff val="0"/>
                <a:satOff val="0"/>
                <a:lumOff val="0"/>
                <a:alphaOff val="0"/>
                <a:lumMod val="110000"/>
                <a:satMod val="105000"/>
                <a:tint val="67000"/>
              </a:schemeClr>
            </a:gs>
            <a:gs pos="50000">
              <a:schemeClr val="accent6">
                <a:hueOff val="0"/>
                <a:satOff val="0"/>
                <a:lumOff val="0"/>
                <a:alphaOff val="0"/>
                <a:lumMod val="105000"/>
                <a:satMod val="103000"/>
                <a:tint val="73000"/>
              </a:schemeClr>
            </a:gs>
            <a:gs pos="100000">
              <a:schemeClr val="accent6">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8006" tIns="32004" rIns="16002" bIns="32004" numCol="1" spcCol="1270" anchor="ctr" anchorCtr="0">
          <a:noAutofit/>
        </a:bodyPr>
        <a:lstStyle/>
        <a:p>
          <a:pPr marL="0" lvl="0" indent="0" algn="ctr" defTabSz="533400">
            <a:lnSpc>
              <a:spcPct val="90000"/>
            </a:lnSpc>
            <a:spcBef>
              <a:spcPct val="0"/>
            </a:spcBef>
            <a:spcAft>
              <a:spcPct val="35000"/>
            </a:spcAft>
            <a:buNone/>
          </a:pPr>
          <a:r>
            <a:rPr lang="en-SG" sz="1200" kern="1200"/>
            <a:t>Collaborate</a:t>
          </a:r>
        </a:p>
      </dsp:txBody>
      <dsp:txXfrm>
        <a:off x="4687676" y="52908"/>
        <a:ext cx="827112" cy="551408"/>
      </dsp:txXfrm>
    </dsp:sp>
  </dsp:spTree>
</dsp:drawing>
</file>

<file path=word/diagrams/layout1.xml><?xml version="1.0" encoding="utf-8"?>
<dgm:layoutDef xmlns:dgm="http://schemas.openxmlformats.org/drawingml/2006/diagram" xmlns:a="http://schemas.openxmlformats.org/drawingml/2006/main" uniqueId="urn:microsoft.com/office/officeart/2005/8/layout/hChevron3">
  <dgm:title val=""/>
  <dgm:desc val=""/>
  <dgm:catLst>
    <dgm:cat type="process" pri="10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hoose name="Name4">
      <dgm:if name="Name5" axis="root des" func="maxDepth" op="gte" val="2">
        <dgm:constrLst>
          <dgm:constr type="w" for="ch" forName="parAndChTx" refType="w"/>
          <dgm:constr type="primFontSz" for="ch" ptType="node" op="equ"/>
          <dgm:constr type="w" for="ch" forName="parAndChSpace" refType="w" refFor="ch" refForName="parAndChTx" fact="-0.2"/>
          <dgm:constr type="w" for="ch" ptType="sibTrans" op="equ"/>
        </dgm:constrLst>
        <dgm:ruleLst/>
        <dgm:forEach name="Name6" axis="ch" ptType="node">
          <dgm:layoutNode name="parAndChTx">
            <dgm:varLst>
              <dgm:bulletEnabled val="1"/>
            </dgm:varLst>
            <dgm:alg type="tx"/>
            <dgm:choose name="Name7">
              <dgm:if name="Name8" func="var" arg="dir" op="equ" val="norm">
                <dgm:choose name="Name9">
                  <dgm:if name="Name10" axis="self" ptType="node" func="pos" op="equ" val="1">
                    <dgm:shape xmlns:r="http://schemas.openxmlformats.org/officeDocument/2006/relationships" type="homePlate"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4"/>
                    </dgm:constrLst>
                  </dgm:if>
                  <dgm:else name="Name11">
                    <dgm:shape xmlns:r="http://schemas.openxmlformats.org/officeDocument/2006/relationships" type="chevron"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1"/>
                    </dgm:constrLst>
                  </dgm:else>
                </dgm:choose>
              </dgm:if>
              <dgm:else name="Name12">
                <dgm:choose name="Name13">
                  <dgm:if name="Name14" axis="self" ptType="node" func="pos" op="equ" val="1">
                    <dgm:shape xmlns:r="http://schemas.openxmlformats.org/officeDocument/2006/relationships" rot="180" type="homePlate"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4"/>
                      <dgm:constr type="rMarg" refType="w" fact="0.1"/>
                    </dgm:constrLst>
                  </dgm:if>
                  <dgm:else name="Name15">
                    <dgm:shape xmlns:r="http://schemas.openxmlformats.org/officeDocument/2006/relationships" rot="180" type="chevron"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1"/>
                    </dgm:constrLst>
                  </dgm:else>
                </dgm:choose>
              </dgm:else>
            </dgm:choose>
            <dgm:ruleLst>
              <dgm:rule type="primFontSz" val="5" fact="NaN" max="NaN"/>
            </dgm:ruleLst>
          </dgm:layoutNode>
          <dgm:forEach name="Name16" axis="followSib" ptType="sibTrans" cnt="1">
            <dgm:layoutNode name="parAndChSpace">
              <dgm:alg type="sp"/>
              <dgm:shape xmlns:r="http://schemas.openxmlformats.org/officeDocument/2006/relationships" r:blip="">
                <dgm:adjLst/>
              </dgm:shape>
              <dgm:presOf/>
              <dgm:constrLst/>
              <dgm:ruleLst/>
            </dgm:layoutNode>
          </dgm:forEach>
        </dgm:forEach>
      </dgm:if>
      <dgm:else name="Name17">
        <dgm:constrLst>
          <dgm:constr type="w" for="ch" forName="parTxOnly" refType="w"/>
          <dgm:constr type="primFontSz" for="ch" ptType="node" op="equ"/>
          <dgm:constr type="w" for="ch" forName="parSpace" refType="w" refFor="ch" refForName="parTxOnly" fact="-0.2"/>
          <dgm:constr type="w" for="ch" ptType="sibTrans" op="equ"/>
        </dgm:constrLst>
        <dgm:ruleLst/>
        <dgm:forEach name="Name18" axis="ch" ptType="node">
          <dgm:layoutNode name="parTxOnly">
            <dgm:varLst>
              <dgm:bulletEnabled val="1"/>
            </dgm:varLst>
            <dgm:alg type="tx"/>
            <dgm:presOf axis="desOrSelf" ptType="node"/>
            <dgm:choose name="Name19">
              <dgm:if name="Name20" func="var" arg="dir" op="equ" val="norm">
                <dgm:choose name="Name21">
                  <dgm:if name="Name22" axis="self" ptType="node" func="pos" op="equ" val="1">
                    <dgm:shape xmlns:r="http://schemas.openxmlformats.org/officeDocument/2006/relationships" type="homePlate" r:blip="">
                      <dgm:adjLst/>
                    </dgm:shape>
                    <dgm:constrLst>
                      <dgm:constr type="h" refType="w" op="equ" fact="0.4"/>
                      <dgm:constr type="primFontSz" val="65"/>
                      <dgm:constr type="tMarg" refType="primFontSz" fact="0.21"/>
                      <dgm:constr type="bMarg" refType="primFontSz" fact="0.21"/>
                      <dgm:constr type="lMarg" refType="primFontSz" fact="0.42"/>
                      <dgm:constr type="rMarg" refType="primFontSz" fact="0.105"/>
                    </dgm:constrLst>
                  </dgm:if>
                  <dgm:else name="Name23">
                    <dgm:shape xmlns:r="http://schemas.openxmlformats.org/officeDocument/2006/relationships" type="chevron" r:blip="">
                      <dgm:adjLst/>
                    </dgm:shape>
                    <dgm:constrLst>
                      <dgm:constr type="h" refType="w" op="equ" fact="0.4"/>
                      <dgm:constr type="primFontSz" val="65"/>
                      <dgm:constr type="tMarg" refType="primFontSz" fact="0.21"/>
                      <dgm:constr type="bMarg" refType="primFontSz" fact="0.21"/>
                      <dgm:constr type="lMarg" refType="primFontSz" fact="0.315"/>
                      <dgm:constr type="rMarg" refType="primFontSz" fact="0.105"/>
                    </dgm:constrLst>
                  </dgm:else>
                </dgm:choose>
              </dgm:if>
              <dgm:else name="Name24">
                <dgm:choose name="Name25">
                  <dgm:if name="Name26" axis="self" ptType="node" func="pos" op="equ" val="1">
                    <dgm:shape xmlns:r="http://schemas.openxmlformats.org/officeDocument/2006/relationships" rot="180" type="homePlate" r:blip="">
                      <dgm:adjLst/>
                    </dgm:shape>
                    <dgm:constrLst>
                      <dgm:constr type="h" refType="w" op="equ" fact="0.4"/>
                      <dgm:constr type="primFontSz" val="65"/>
                      <dgm:constr type="tMarg" refType="primFontSz" fact="0.21"/>
                      <dgm:constr type="bMarg" refType="primFontSz" fact="0.21"/>
                      <dgm:constr type="lMarg" refType="primFontSz" fact="0.105"/>
                      <dgm:constr type="rMarg" refType="primFontSz" fact="0.42"/>
                    </dgm:constrLst>
                  </dgm:if>
                  <dgm:else name="Name27">
                    <dgm:shape xmlns:r="http://schemas.openxmlformats.org/officeDocument/2006/relationships" rot="180" type="chevron" r:blip="">
                      <dgm:adjLst/>
                    </dgm:shape>
                    <dgm:constrLst>
                      <dgm:constr type="h" refType="w" op="equ" fact="0.4"/>
                      <dgm:constr type="primFontSz" val="65"/>
                      <dgm:constr type="tMarg" refType="primFontSz" fact="0.21"/>
                      <dgm:constr type="bMarg" refType="primFontSz" fact="0.21"/>
                      <dgm:constr type="lMarg" refType="primFontSz" fact="0.105"/>
                      <dgm:constr type="rMarg" refType="primFontSz" fact="0.315"/>
                    </dgm:constrLst>
                  </dgm:else>
                </dgm:choose>
              </dgm:else>
            </dgm:choose>
            <dgm:ruleLst>
              <dgm:rule type="primFontSz" val="5" fact="NaN" max="NaN"/>
            </dgm:ruleLst>
          </dgm:layoutNode>
          <dgm:forEach name="Name28" axis="followSib" ptType="sibTrans" cnt="1">
            <dgm:layoutNode name="parSpace">
              <dgm:alg type="sp"/>
              <dgm:shape xmlns:r="http://schemas.openxmlformats.org/officeDocument/2006/relationships" r:blip="">
                <dgm:adjLst/>
              </dgm:shape>
              <dgm:presOf/>
              <dgm:constrLst/>
              <dgm:ruleLst/>
            </dgm:layoutNode>
          </dgm:forEach>
        </dgm:forEach>
      </dgm:else>
    </dgm:choose>
  </dgm:layoutNode>
</dgm:layoutDef>
</file>

<file path=word/diagrams/quickStyle1.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77FD836-2B0C-4AA9-8915-4907F2FD6B0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31</TotalTime>
  <Pages>20</Pages>
  <Words>4241</Words>
  <Characters>24176</Characters>
  <Application>Microsoft Office Word</Application>
  <DocSecurity>0</DocSecurity>
  <Lines>201</Lines>
  <Paragraphs>56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28361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pete looker</dc:creator>
  <cp:keywords/>
  <dc:description/>
  <cp:lastModifiedBy>Wolzinger, Renah</cp:lastModifiedBy>
  <cp:revision>10</cp:revision>
  <dcterms:created xsi:type="dcterms:W3CDTF">2021-12-10T23:57:00Z</dcterms:created>
  <dcterms:modified xsi:type="dcterms:W3CDTF">2021-12-11T00:58:00Z</dcterms:modified>
</cp:coreProperties>
</file>